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932" w:rsidRPr="00206D38" w:rsidRDefault="00A52932" w:rsidP="00A52932">
      <w:pPr>
        <w:jc w:val="center"/>
        <w:rPr>
          <w:b/>
          <w:bCs/>
          <w:sz w:val="24"/>
          <w:szCs w:val="24"/>
          <w:u w:val="single"/>
        </w:rPr>
      </w:pPr>
      <w:r w:rsidRPr="00206D38">
        <w:rPr>
          <w:b/>
          <w:bCs/>
          <w:sz w:val="24"/>
          <w:szCs w:val="24"/>
          <w:u w:val="single"/>
        </w:rPr>
        <w:t xml:space="preserve">TEACHING PLAN </w:t>
      </w:r>
    </w:p>
    <w:p w:rsidR="00A52932" w:rsidRDefault="00A52932" w:rsidP="00A52932">
      <w:pPr>
        <w:jc w:val="center"/>
        <w:rPr>
          <w:b/>
          <w:bCs/>
          <w:sz w:val="24"/>
          <w:szCs w:val="24"/>
          <w:u w:val="single"/>
        </w:rPr>
      </w:pPr>
      <w:r w:rsidRPr="00206D38">
        <w:rPr>
          <w:b/>
          <w:bCs/>
          <w:sz w:val="24"/>
          <w:szCs w:val="24"/>
          <w:u w:val="single"/>
        </w:rPr>
        <w:t>DEPARTMENT OF POLITICAL SCIENCE</w:t>
      </w:r>
    </w:p>
    <w:p w:rsidR="00A52932" w:rsidRPr="00206D38" w:rsidRDefault="00A52932" w:rsidP="00A52932">
      <w:pPr>
        <w:jc w:val="center"/>
        <w:rPr>
          <w:b/>
          <w:bCs/>
          <w:sz w:val="24"/>
          <w:szCs w:val="24"/>
          <w:u w:val="single"/>
        </w:rPr>
      </w:pPr>
      <w:r>
        <w:rPr>
          <w:b/>
          <w:bCs/>
          <w:sz w:val="24"/>
          <w:szCs w:val="24"/>
          <w:u w:val="single"/>
        </w:rPr>
        <w:t>BHARATI COLLEGE</w:t>
      </w:r>
    </w:p>
    <w:p w:rsidR="00A52932" w:rsidRPr="00206D38" w:rsidRDefault="00A52932" w:rsidP="00A52932">
      <w:pPr>
        <w:rPr>
          <w:b/>
          <w:bCs/>
          <w:sz w:val="24"/>
          <w:szCs w:val="24"/>
          <w:u w:val="single"/>
        </w:rPr>
      </w:pPr>
    </w:p>
    <w:p w:rsidR="00A52932" w:rsidRDefault="00A52932" w:rsidP="00A52932">
      <w:pPr>
        <w:rPr>
          <w:sz w:val="24"/>
          <w:szCs w:val="24"/>
        </w:rPr>
      </w:pPr>
    </w:p>
    <w:p w:rsidR="00A52932" w:rsidRDefault="00A52932" w:rsidP="00A52932">
      <w:pPr>
        <w:rPr>
          <w:sz w:val="24"/>
          <w:szCs w:val="24"/>
        </w:rPr>
      </w:pPr>
    </w:p>
    <w:p w:rsidR="00A52932" w:rsidRPr="00206D38" w:rsidRDefault="00A52932" w:rsidP="00A52932">
      <w:pPr>
        <w:rPr>
          <w:b/>
          <w:bCs/>
          <w:sz w:val="24"/>
          <w:szCs w:val="24"/>
        </w:rPr>
      </w:pPr>
      <w:r>
        <w:rPr>
          <w:b/>
          <w:bCs/>
          <w:sz w:val="24"/>
          <w:szCs w:val="24"/>
        </w:rPr>
        <w:t>PAPER</w:t>
      </w:r>
      <w:r w:rsidRPr="00206D38">
        <w:rPr>
          <w:b/>
          <w:bCs/>
          <w:sz w:val="24"/>
          <w:szCs w:val="24"/>
        </w:rPr>
        <w:t>: PERSPECTIVES</w:t>
      </w:r>
      <w:r w:rsidR="00733898">
        <w:rPr>
          <w:b/>
          <w:bCs/>
          <w:sz w:val="24"/>
          <w:szCs w:val="24"/>
        </w:rPr>
        <w:t xml:space="preserve"> </w:t>
      </w:r>
      <w:r w:rsidRPr="00206D38">
        <w:rPr>
          <w:b/>
          <w:bCs/>
          <w:sz w:val="24"/>
          <w:szCs w:val="24"/>
        </w:rPr>
        <w:t>ON PUBLIC ADMINISTRATION (CORE PAPER)</w:t>
      </w:r>
    </w:p>
    <w:p w:rsidR="00A52932" w:rsidRPr="00206D38" w:rsidRDefault="00A52932" w:rsidP="00A52932">
      <w:pPr>
        <w:rPr>
          <w:b/>
          <w:bCs/>
          <w:sz w:val="24"/>
          <w:szCs w:val="24"/>
        </w:rPr>
      </w:pPr>
    </w:p>
    <w:p w:rsidR="00A52932" w:rsidRDefault="00A52932" w:rsidP="00A52932">
      <w:pPr>
        <w:rPr>
          <w:b/>
          <w:bCs/>
          <w:sz w:val="24"/>
          <w:szCs w:val="24"/>
        </w:rPr>
      </w:pPr>
      <w:r>
        <w:rPr>
          <w:b/>
          <w:bCs/>
          <w:sz w:val="24"/>
          <w:szCs w:val="24"/>
        </w:rPr>
        <w:t>SEMESTER: III BA (H) POLITICAL SCIENCE, SECTION ‘B’</w:t>
      </w:r>
    </w:p>
    <w:p w:rsidR="00A52932" w:rsidRDefault="00A52932" w:rsidP="00A52932">
      <w:pPr>
        <w:rPr>
          <w:b/>
          <w:bCs/>
          <w:sz w:val="24"/>
          <w:szCs w:val="24"/>
        </w:rPr>
      </w:pPr>
      <w:r>
        <w:rPr>
          <w:b/>
          <w:bCs/>
          <w:sz w:val="24"/>
          <w:szCs w:val="24"/>
        </w:rPr>
        <w:t xml:space="preserve">SESSION: </w:t>
      </w:r>
      <w:r w:rsidR="00A536D7">
        <w:rPr>
          <w:b/>
          <w:bCs/>
          <w:sz w:val="24"/>
          <w:szCs w:val="24"/>
        </w:rPr>
        <w:t xml:space="preserve"> JUNE2020-JULY2021</w:t>
      </w:r>
    </w:p>
    <w:p w:rsidR="00A52932" w:rsidRDefault="00A52932" w:rsidP="00A52932">
      <w:pPr>
        <w:rPr>
          <w:b/>
          <w:bCs/>
          <w:sz w:val="24"/>
          <w:szCs w:val="24"/>
        </w:rPr>
      </w:pPr>
      <w:r>
        <w:rPr>
          <w:b/>
          <w:bCs/>
          <w:sz w:val="24"/>
          <w:szCs w:val="24"/>
        </w:rPr>
        <w:t>TEACHER NAME:  MS. SADHNA GUPTA</w:t>
      </w:r>
    </w:p>
    <w:p w:rsidR="00A52932" w:rsidRDefault="00A52932" w:rsidP="00A52932">
      <w:pPr>
        <w:jc w:val="center"/>
        <w:rPr>
          <w:sz w:val="24"/>
          <w:szCs w:val="24"/>
        </w:rPr>
      </w:pPr>
    </w:p>
    <w:p w:rsidR="00A52932" w:rsidRDefault="00A52932" w:rsidP="00A52932">
      <w:pPr>
        <w:jc w:val="center"/>
        <w:rPr>
          <w:sz w:val="24"/>
          <w:szCs w:val="24"/>
        </w:rPr>
      </w:pPr>
    </w:p>
    <w:p w:rsidR="00A52932" w:rsidRDefault="00A52932" w:rsidP="00A52932">
      <w:pPr>
        <w:jc w:val="center"/>
        <w:rPr>
          <w:sz w:val="24"/>
          <w:szCs w:val="24"/>
        </w:rPr>
      </w:pPr>
    </w:p>
    <w:p w:rsidR="00A52932" w:rsidRDefault="00A52932" w:rsidP="00A52932">
      <w:pPr>
        <w:jc w:val="center"/>
        <w:rPr>
          <w:sz w:val="24"/>
          <w:szCs w:val="24"/>
        </w:rPr>
      </w:pPr>
    </w:p>
    <w:p w:rsidR="00A52932" w:rsidRDefault="00A52932" w:rsidP="00A52932">
      <w:pPr>
        <w:numPr>
          <w:ilvl w:val="0"/>
          <w:numId w:val="1"/>
        </w:numPr>
        <w:spacing w:after="0" w:line="240" w:lineRule="auto"/>
        <w:rPr>
          <w:b/>
          <w:bCs/>
          <w:sz w:val="24"/>
          <w:szCs w:val="24"/>
        </w:rPr>
      </w:pPr>
      <w:r>
        <w:rPr>
          <w:b/>
          <w:bCs/>
          <w:sz w:val="24"/>
          <w:szCs w:val="24"/>
        </w:rPr>
        <w:t>SYLLABUS</w:t>
      </w:r>
    </w:p>
    <w:p w:rsidR="00A52932" w:rsidRPr="004653A5" w:rsidRDefault="00A52932" w:rsidP="00A52932">
      <w:pPr>
        <w:pStyle w:val="ListParagraph"/>
        <w:numPr>
          <w:ilvl w:val="0"/>
          <w:numId w:val="2"/>
        </w:numPr>
        <w:tabs>
          <w:tab w:val="left" w:pos="420"/>
        </w:tabs>
        <w:rPr>
          <w:b/>
          <w:bCs/>
          <w:sz w:val="24"/>
          <w:szCs w:val="24"/>
        </w:rPr>
      </w:pPr>
      <w:r w:rsidRPr="004653A5">
        <w:rPr>
          <w:sz w:val="24"/>
          <w:szCs w:val="24"/>
        </w:rPr>
        <w:t xml:space="preserve">PUBLIC ADMINISTRATION AS A DISCIPLINE </w:t>
      </w:r>
    </w:p>
    <w:p w:rsidR="00A52932" w:rsidRPr="004653A5" w:rsidRDefault="00A52932" w:rsidP="00A52932">
      <w:pPr>
        <w:pStyle w:val="ListParagraph"/>
        <w:numPr>
          <w:ilvl w:val="0"/>
          <w:numId w:val="2"/>
        </w:numPr>
        <w:tabs>
          <w:tab w:val="left" w:pos="420"/>
        </w:tabs>
        <w:rPr>
          <w:b/>
          <w:bCs/>
          <w:sz w:val="24"/>
          <w:szCs w:val="24"/>
        </w:rPr>
      </w:pPr>
      <w:r w:rsidRPr="004653A5">
        <w:rPr>
          <w:sz w:val="24"/>
          <w:szCs w:val="24"/>
        </w:rPr>
        <w:t xml:space="preserve">THEORETICAL PERSPECTIVES </w:t>
      </w:r>
    </w:p>
    <w:p w:rsidR="00A52932" w:rsidRPr="004653A5" w:rsidRDefault="00A52932" w:rsidP="00A52932">
      <w:pPr>
        <w:pStyle w:val="ListParagraph"/>
        <w:tabs>
          <w:tab w:val="left" w:pos="420"/>
        </w:tabs>
        <w:ind w:left="780"/>
        <w:rPr>
          <w:sz w:val="24"/>
          <w:szCs w:val="24"/>
        </w:rPr>
      </w:pPr>
      <w:r w:rsidRPr="004653A5">
        <w:rPr>
          <w:sz w:val="24"/>
          <w:szCs w:val="24"/>
        </w:rPr>
        <w:t>CLASSICAL THEORIES, NEO-CLASSICAL THEORIES, CONTEMPORARY THEORIES</w:t>
      </w:r>
    </w:p>
    <w:p w:rsidR="00A52932" w:rsidRPr="004653A5" w:rsidRDefault="00A52932" w:rsidP="00A52932">
      <w:pPr>
        <w:pStyle w:val="ListParagraph"/>
        <w:numPr>
          <w:ilvl w:val="0"/>
          <w:numId w:val="2"/>
        </w:numPr>
        <w:tabs>
          <w:tab w:val="left" w:pos="420"/>
        </w:tabs>
        <w:rPr>
          <w:b/>
          <w:bCs/>
          <w:sz w:val="24"/>
          <w:szCs w:val="24"/>
        </w:rPr>
      </w:pPr>
      <w:r w:rsidRPr="004653A5">
        <w:rPr>
          <w:sz w:val="24"/>
          <w:szCs w:val="24"/>
        </w:rPr>
        <w:t>PUBLIC POLICY</w:t>
      </w:r>
    </w:p>
    <w:p w:rsidR="00A52932" w:rsidRPr="004653A5" w:rsidRDefault="00A52932" w:rsidP="00A52932">
      <w:pPr>
        <w:pStyle w:val="ListParagraph"/>
        <w:numPr>
          <w:ilvl w:val="0"/>
          <w:numId w:val="2"/>
        </w:numPr>
        <w:tabs>
          <w:tab w:val="left" w:pos="420"/>
        </w:tabs>
        <w:rPr>
          <w:b/>
          <w:bCs/>
          <w:sz w:val="24"/>
          <w:szCs w:val="24"/>
        </w:rPr>
      </w:pPr>
      <w:r w:rsidRPr="004653A5">
        <w:rPr>
          <w:sz w:val="24"/>
          <w:szCs w:val="24"/>
        </w:rPr>
        <w:t>MAJOR APPROACHES IN PUBLIC ADMINISTRATION</w:t>
      </w:r>
    </w:p>
    <w:p w:rsidR="00A52932" w:rsidRDefault="00A52932" w:rsidP="00A52932">
      <w:pPr>
        <w:rPr>
          <w:b/>
          <w:bCs/>
          <w:sz w:val="24"/>
          <w:szCs w:val="24"/>
          <w:u w:val="single"/>
        </w:rPr>
      </w:pPr>
    </w:p>
    <w:p w:rsidR="00A52932" w:rsidRDefault="00A52932" w:rsidP="00A52932">
      <w:pPr>
        <w:jc w:val="center"/>
        <w:rPr>
          <w:sz w:val="24"/>
          <w:szCs w:val="24"/>
        </w:rPr>
      </w:pPr>
    </w:p>
    <w:p w:rsidR="00A52932" w:rsidRDefault="00A52932" w:rsidP="00A52932">
      <w:pPr>
        <w:numPr>
          <w:ilvl w:val="0"/>
          <w:numId w:val="1"/>
        </w:numPr>
        <w:spacing w:after="0" w:line="240" w:lineRule="auto"/>
        <w:rPr>
          <w:b/>
          <w:bCs/>
          <w:sz w:val="24"/>
          <w:szCs w:val="24"/>
        </w:rPr>
      </w:pPr>
      <w:r>
        <w:rPr>
          <w:b/>
          <w:bCs/>
          <w:sz w:val="24"/>
          <w:szCs w:val="24"/>
        </w:rPr>
        <w:t xml:space="preserve">COURSE DESCRIPTION </w:t>
      </w:r>
    </w:p>
    <w:p w:rsidR="00A52932" w:rsidRPr="00ED5F27" w:rsidRDefault="00A52932" w:rsidP="00A52932">
      <w:pPr>
        <w:tabs>
          <w:tab w:val="left" w:pos="420"/>
        </w:tabs>
        <w:ind w:left="420"/>
        <w:rPr>
          <w:b/>
          <w:bCs/>
          <w:sz w:val="24"/>
          <w:szCs w:val="24"/>
        </w:rPr>
      </w:pPr>
      <w:r w:rsidRPr="004653A5">
        <w:rPr>
          <w:sz w:val="24"/>
          <w:szCs w:val="24"/>
        </w:rPr>
        <w:t>The course provides an introduction to the discipline of public administration. This paper encompasses public administration in its historical context with an emphasis on the various classical and contemporary administrative theories. The course also explores some of the recent trends, including feminism and ecological conservation and how the call for greater democratization is restructuring public administration. The course will also attempt to provide the students a comprehensive understanding on contemporary administrative developments.</w:t>
      </w:r>
    </w:p>
    <w:p w:rsidR="00A52932" w:rsidRDefault="00A52932" w:rsidP="00A52932">
      <w:pPr>
        <w:rPr>
          <w:sz w:val="24"/>
          <w:szCs w:val="24"/>
        </w:rPr>
      </w:pPr>
    </w:p>
    <w:p w:rsidR="00A52932" w:rsidRDefault="00A52932" w:rsidP="00A52932">
      <w:pPr>
        <w:numPr>
          <w:ilvl w:val="0"/>
          <w:numId w:val="1"/>
        </w:numPr>
        <w:spacing w:after="0" w:line="240" w:lineRule="auto"/>
        <w:rPr>
          <w:b/>
          <w:bCs/>
          <w:sz w:val="24"/>
          <w:szCs w:val="24"/>
        </w:rPr>
      </w:pPr>
      <w:r>
        <w:rPr>
          <w:b/>
          <w:bCs/>
          <w:sz w:val="24"/>
          <w:szCs w:val="24"/>
        </w:rPr>
        <w:t>TEACHING TIME : 12 WEEKS</w:t>
      </w:r>
    </w:p>
    <w:p w:rsidR="00A52932" w:rsidRPr="00BB49BE" w:rsidRDefault="00A52932" w:rsidP="00A52932">
      <w:pPr>
        <w:pStyle w:val="ListParagraph"/>
        <w:ind w:left="420"/>
        <w:jc w:val="both"/>
        <w:rPr>
          <w:rFonts w:ascii="Times New Roman" w:hAnsi="Times New Roman" w:cs="Times New Roman"/>
          <w:sz w:val="24"/>
          <w:szCs w:val="24"/>
        </w:rPr>
      </w:pPr>
      <w:r w:rsidRPr="00BB49BE">
        <w:rPr>
          <w:rFonts w:ascii="Times New Roman" w:hAnsi="Times New Roman" w:cs="Times New Roman"/>
          <w:sz w:val="24"/>
          <w:szCs w:val="24"/>
        </w:rPr>
        <w:t xml:space="preserve">12 Weeks approximately five days of a week </w:t>
      </w:r>
    </w:p>
    <w:p w:rsidR="00A52932" w:rsidRPr="00662FE7" w:rsidRDefault="00A52932" w:rsidP="00A52932">
      <w:pPr>
        <w:pStyle w:val="ListParagraph"/>
        <w:ind w:left="420"/>
        <w:jc w:val="both"/>
        <w:rPr>
          <w:rFonts w:cstheme="minorHAnsi"/>
          <w:sz w:val="24"/>
          <w:szCs w:val="24"/>
        </w:rPr>
      </w:pPr>
      <w:r w:rsidRPr="00662FE7">
        <w:rPr>
          <w:rFonts w:cstheme="minorHAnsi"/>
          <w:sz w:val="24"/>
          <w:szCs w:val="24"/>
        </w:rPr>
        <w:t>The course is organized around daily lectures as per the time table. Students will be provided reading assignments each to help them follow the course content. The lecture will be given according to reading material. Internal Assessment of 25 marks will be given to the students based on activities like assignment, presentation and class test. There are 5 marks for attendance as part of internal assessment.</w:t>
      </w:r>
    </w:p>
    <w:p w:rsidR="00A52932" w:rsidRDefault="00A52932" w:rsidP="00A52932">
      <w:pPr>
        <w:rPr>
          <w:rFonts w:ascii="Calibri" w:eastAsia="Helvetica" w:hAnsi="Calibri" w:cs="Calibri"/>
          <w:b/>
          <w:bCs/>
          <w:color w:val="000000"/>
          <w:sz w:val="24"/>
          <w:szCs w:val="24"/>
          <w:u w:val="single"/>
          <w:shd w:val="clear" w:color="auto" w:fill="FFFFFF"/>
        </w:rPr>
      </w:pPr>
    </w:p>
    <w:p w:rsidR="00A52932" w:rsidRDefault="00A52932" w:rsidP="00A52932">
      <w:pPr>
        <w:rPr>
          <w:rFonts w:ascii="Calibri" w:eastAsia="Helvetica" w:hAnsi="Calibri" w:cs="Calibri"/>
          <w:b/>
          <w:bCs/>
          <w:color w:val="000000"/>
          <w:sz w:val="24"/>
          <w:szCs w:val="24"/>
          <w:u w:val="single"/>
          <w:shd w:val="clear" w:color="auto" w:fill="FFFFFF"/>
        </w:rPr>
      </w:pPr>
    </w:p>
    <w:p w:rsidR="00A52932" w:rsidRDefault="00A52932" w:rsidP="00A52932">
      <w:pPr>
        <w:numPr>
          <w:ilvl w:val="0"/>
          <w:numId w:val="1"/>
        </w:numPr>
        <w:spacing w:after="0" w:line="240" w:lineRule="auto"/>
        <w:rPr>
          <w:b/>
          <w:bCs/>
          <w:sz w:val="24"/>
          <w:szCs w:val="24"/>
        </w:rPr>
      </w:pPr>
      <w:r>
        <w:rPr>
          <w:b/>
          <w:bCs/>
          <w:sz w:val="24"/>
          <w:szCs w:val="24"/>
        </w:rPr>
        <w:t>UNIT WISE BREAK UP OF SYLLABUS:</w:t>
      </w:r>
    </w:p>
    <w:p w:rsidR="00A52932" w:rsidRDefault="00A52932" w:rsidP="00A52932">
      <w:pPr>
        <w:tabs>
          <w:tab w:val="left" w:pos="420"/>
        </w:tabs>
        <w:ind w:left="420"/>
        <w:rPr>
          <w:b/>
          <w:bCs/>
          <w:sz w:val="24"/>
          <w:szCs w:val="24"/>
        </w:rPr>
      </w:pPr>
    </w:p>
    <w:p w:rsidR="00A52932" w:rsidRPr="00F25802" w:rsidRDefault="00A52932" w:rsidP="00A52932">
      <w:pPr>
        <w:pStyle w:val="ListParagraph"/>
        <w:numPr>
          <w:ilvl w:val="0"/>
          <w:numId w:val="3"/>
        </w:numPr>
        <w:tabs>
          <w:tab w:val="left" w:pos="420"/>
        </w:tabs>
        <w:rPr>
          <w:sz w:val="24"/>
          <w:szCs w:val="24"/>
        </w:rPr>
      </w:pPr>
      <w:r w:rsidRPr="004653A5">
        <w:rPr>
          <w:sz w:val="24"/>
          <w:szCs w:val="24"/>
        </w:rPr>
        <w:t xml:space="preserve">PUBLIC ADMINISTRATION AS A DISCIPLINE </w:t>
      </w:r>
      <w:r>
        <w:rPr>
          <w:sz w:val="24"/>
          <w:szCs w:val="24"/>
        </w:rPr>
        <w:t>(3 Weeks)</w:t>
      </w:r>
    </w:p>
    <w:p w:rsidR="00A52932" w:rsidRDefault="00A52932" w:rsidP="00A52932">
      <w:pPr>
        <w:pStyle w:val="ListParagraph"/>
        <w:tabs>
          <w:tab w:val="left" w:pos="420"/>
        </w:tabs>
        <w:ind w:left="1140"/>
        <w:rPr>
          <w:sz w:val="24"/>
          <w:szCs w:val="24"/>
        </w:rPr>
      </w:pPr>
      <w:r w:rsidRPr="004653A5">
        <w:rPr>
          <w:sz w:val="24"/>
          <w:szCs w:val="24"/>
        </w:rPr>
        <w:sym w:font="Symbol" w:char="F0B7"/>
      </w:r>
      <w:r w:rsidRPr="004653A5">
        <w:rPr>
          <w:sz w:val="24"/>
          <w:szCs w:val="24"/>
        </w:rPr>
        <w:t xml:space="preserve"> Meaning, Dimensions and Significance of the Discipline</w:t>
      </w:r>
    </w:p>
    <w:p w:rsidR="00A52932" w:rsidRDefault="00A52932" w:rsidP="00A52932">
      <w:pPr>
        <w:pStyle w:val="ListParagraph"/>
        <w:tabs>
          <w:tab w:val="left" w:pos="420"/>
        </w:tabs>
        <w:ind w:left="1140"/>
        <w:rPr>
          <w:sz w:val="24"/>
          <w:szCs w:val="24"/>
        </w:rPr>
      </w:pPr>
      <w:r w:rsidRPr="004653A5">
        <w:rPr>
          <w:sz w:val="24"/>
          <w:szCs w:val="24"/>
        </w:rPr>
        <w:sym w:font="Symbol" w:char="F0B7"/>
      </w:r>
      <w:r w:rsidRPr="004653A5">
        <w:rPr>
          <w:sz w:val="24"/>
          <w:szCs w:val="24"/>
        </w:rPr>
        <w:t xml:space="preserve"> Public and Private Administration </w:t>
      </w:r>
    </w:p>
    <w:p w:rsidR="00A52932" w:rsidRDefault="00A52932" w:rsidP="00A52932">
      <w:pPr>
        <w:pStyle w:val="ListParagraph"/>
        <w:tabs>
          <w:tab w:val="left" w:pos="420"/>
        </w:tabs>
        <w:ind w:left="1140"/>
        <w:rPr>
          <w:sz w:val="24"/>
          <w:szCs w:val="24"/>
        </w:rPr>
      </w:pPr>
      <w:r w:rsidRPr="004653A5">
        <w:rPr>
          <w:sz w:val="24"/>
          <w:szCs w:val="24"/>
        </w:rPr>
        <w:sym w:font="Symbol" w:char="F0B7"/>
      </w:r>
      <w:r w:rsidRPr="004653A5">
        <w:rPr>
          <w:sz w:val="24"/>
          <w:szCs w:val="24"/>
        </w:rPr>
        <w:t xml:space="preserve"> Evolution of Public Administration </w:t>
      </w:r>
    </w:p>
    <w:p w:rsidR="00A52932" w:rsidRDefault="00A52932" w:rsidP="00A52932">
      <w:pPr>
        <w:pStyle w:val="ListParagraph"/>
        <w:tabs>
          <w:tab w:val="left" w:pos="420"/>
        </w:tabs>
        <w:ind w:left="1140"/>
        <w:rPr>
          <w:sz w:val="24"/>
          <w:szCs w:val="24"/>
        </w:rPr>
      </w:pPr>
    </w:p>
    <w:p w:rsidR="00A52932" w:rsidRPr="00F25802" w:rsidRDefault="00A52932" w:rsidP="00A52932">
      <w:pPr>
        <w:tabs>
          <w:tab w:val="left" w:pos="420"/>
        </w:tabs>
        <w:rPr>
          <w:sz w:val="24"/>
          <w:szCs w:val="24"/>
        </w:rPr>
      </w:pPr>
      <w:r w:rsidRPr="00F25802">
        <w:rPr>
          <w:sz w:val="24"/>
          <w:szCs w:val="24"/>
        </w:rPr>
        <w:t xml:space="preserve">This unit is the introductory part of the syllabus. </w:t>
      </w:r>
      <w:r w:rsidRPr="00F25802">
        <w:rPr>
          <w:rFonts w:ascii="Times New Roman" w:hAnsi="Times New Roman" w:cs="Times New Roman"/>
          <w:sz w:val="24"/>
          <w:szCs w:val="24"/>
        </w:rPr>
        <w:t xml:space="preserve">It deals with detailed understanding of Public Administration. </w:t>
      </w:r>
      <w:r>
        <w:rPr>
          <w:rFonts w:ascii="Times New Roman" w:hAnsi="Times New Roman" w:cs="Times New Roman"/>
          <w:sz w:val="24"/>
          <w:szCs w:val="24"/>
        </w:rPr>
        <w:t xml:space="preserve">Students will get to know about various meanings and concepts of Public Administration along with the evolution of this discipline. Students will also be taught the comparative study of  Public Administration and Private Administration. </w:t>
      </w:r>
    </w:p>
    <w:p w:rsidR="00A52932" w:rsidRPr="00F25802" w:rsidRDefault="00A52932" w:rsidP="00A52932">
      <w:pPr>
        <w:tabs>
          <w:tab w:val="left" w:pos="420"/>
        </w:tabs>
        <w:rPr>
          <w:sz w:val="24"/>
          <w:szCs w:val="24"/>
        </w:rPr>
      </w:pPr>
    </w:p>
    <w:p w:rsidR="00A52932" w:rsidRPr="004653A5" w:rsidRDefault="00A52932" w:rsidP="00A52932">
      <w:pPr>
        <w:pStyle w:val="ListParagraph"/>
        <w:tabs>
          <w:tab w:val="left" w:pos="420"/>
        </w:tabs>
        <w:ind w:left="1140"/>
        <w:rPr>
          <w:b/>
          <w:bCs/>
          <w:sz w:val="24"/>
          <w:szCs w:val="24"/>
        </w:rPr>
      </w:pPr>
    </w:p>
    <w:p w:rsidR="00A52932" w:rsidRPr="00AF6019" w:rsidRDefault="00A52932" w:rsidP="00A52932">
      <w:pPr>
        <w:pStyle w:val="ListParagraph"/>
        <w:numPr>
          <w:ilvl w:val="0"/>
          <w:numId w:val="3"/>
        </w:numPr>
        <w:tabs>
          <w:tab w:val="left" w:pos="420"/>
        </w:tabs>
        <w:rPr>
          <w:b/>
          <w:bCs/>
          <w:sz w:val="24"/>
          <w:szCs w:val="24"/>
        </w:rPr>
      </w:pPr>
      <w:r w:rsidRPr="004653A5">
        <w:rPr>
          <w:sz w:val="24"/>
          <w:szCs w:val="24"/>
        </w:rPr>
        <w:t xml:space="preserve"> THEORETICAL PERSPECTIVES </w:t>
      </w:r>
      <w:r>
        <w:rPr>
          <w:sz w:val="24"/>
          <w:szCs w:val="24"/>
        </w:rPr>
        <w:t>(5 Weeks)</w:t>
      </w:r>
    </w:p>
    <w:p w:rsidR="00A52932" w:rsidRDefault="00A52932" w:rsidP="00A52932">
      <w:pPr>
        <w:pStyle w:val="ListParagraph"/>
        <w:tabs>
          <w:tab w:val="left" w:pos="420"/>
        </w:tabs>
        <w:ind w:left="1140"/>
        <w:rPr>
          <w:sz w:val="24"/>
          <w:szCs w:val="24"/>
        </w:rPr>
      </w:pPr>
    </w:p>
    <w:p w:rsidR="00A52932" w:rsidRDefault="00A52932" w:rsidP="00A52932">
      <w:pPr>
        <w:pStyle w:val="ListParagraph"/>
        <w:tabs>
          <w:tab w:val="left" w:pos="420"/>
        </w:tabs>
        <w:ind w:left="1140"/>
        <w:rPr>
          <w:sz w:val="24"/>
          <w:szCs w:val="24"/>
        </w:rPr>
      </w:pPr>
      <w:r>
        <w:rPr>
          <w:sz w:val="24"/>
          <w:szCs w:val="24"/>
        </w:rPr>
        <w:t>This unit deals with various theories of Public Administration starting from classical theories to neo classical and contemporary theories. These theories will make students to understand the core ideals of Administration and how these ideals have changed with time and place.</w:t>
      </w:r>
    </w:p>
    <w:p w:rsidR="00A52932" w:rsidRPr="00BB49BE" w:rsidRDefault="00A52932" w:rsidP="00A52932">
      <w:pPr>
        <w:pStyle w:val="ListParagraph"/>
        <w:tabs>
          <w:tab w:val="left" w:pos="420"/>
        </w:tabs>
        <w:ind w:left="1140"/>
        <w:rPr>
          <w:b/>
          <w:bCs/>
          <w:sz w:val="24"/>
          <w:szCs w:val="24"/>
        </w:rPr>
      </w:pPr>
    </w:p>
    <w:p w:rsidR="00A52932" w:rsidRPr="00BB49BE" w:rsidRDefault="00A52932" w:rsidP="00A52932">
      <w:pPr>
        <w:tabs>
          <w:tab w:val="left" w:pos="420"/>
        </w:tabs>
        <w:ind w:left="420"/>
        <w:rPr>
          <w:b/>
          <w:bCs/>
          <w:sz w:val="24"/>
          <w:szCs w:val="24"/>
        </w:rPr>
      </w:pPr>
    </w:p>
    <w:p w:rsidR="00A52932" w:rsidRPr="00BB49BE" w:rsidRDefault="00A52932" w:rsidP="00A52932">
      <w:pPr>
        <w:pStyle w:val="ListParagraph"/>
        <w:tabs>
          <w:tab w:val="left" w:pos="420"/>
        </w:tabs>
        <w:ind w:left="1140"/>
        <w:rPr>
          <w:b/>
          <w:bCs/>
          <w:sz w:val="24"/>
          <w:szCs w:val="24"/>
        </w:rPr>
      </w:pPr>
      <w:r w:rsidRPr="00BB49BE">
        <w:rPr>
          <w:sz w:val="24"/>
          <w:szCs w:val="24"/>
        </w:rPr>
        <w:t xml:space="preserve">CLASSICAL THEORIES </w:t>
      </w:r>
    </w:p>
    <w:p w:rsidR="00A52932" w:rsidRPr="00BB49BE" w:rsidRDefault="00A52932" w:rsidP="00A52932">
      <w:pPr>
        <w:pStyle w:val="ListParagraph"/>
        <w:numPr>
          <w:ilvl w:val="0"/>
          <w:numId w:val="4"/>
        </w:numPr>
        <w:tabs>
          <w:tab w:val="left" w:pos="420"/>
        </w:tabs>
        <w:rPr>
          <w:b/>
          <w:bCs/>
          <w:sz w:val="24"/>
          <w:szCs w:val="24"/>
        </w:rPr>
      </w:pPr>
      <w:r w:rsidRPr="00BB49BE">
        <w:rPr>
          <w:sz w:val="24"/>
          <w:szCs w:val="24"/>
        </w:rPr>
        <w:t xml:space="preserve"> Scientific </w:t>
      </w:r>
      <w:r>
        <w:rPr>
          <w:sz w:val="24"/>
          <w:szCs w:val="24"/>
        </w:rPr>
        <w:t>M</w:t>
      </w:r>
      <w:r w:rsidRPr="00BB49BE">
        <w:rPr>
          <w:sz w:val="24"/>
          <w:szCs w:val="24"/>
        </w:rPr>
        <w:t xml:space="preserve">anagement (F.W.Taylor) </w:t>
      </w:r>
    </w:p>
    <w:p w:rsidR="00A52932" w:rsidRPr="00BB49BE" w:rsidRDefault="00A52932" w:rsidP="00A52932">
      <w:pPr>
        <w:pStyle w:val="ListParagraph"/>
        <w:numPr>
          <w:ilvl w:val="0"/>
          <w:numId w:val="4"/>
        </w:numPr>
        <w:tabs>
          <w:tab w:val="left" w:pos="420"/>
        </w:tabs>
        <w:rPr>
          <w:b/>
          <w:bCs/>
          <w:sz w:val="24"/>
          <w:szCs w:val="24"/>
        </w:rPr>
      </w:pPr>
      <w:r w:rsidRPr="00BB49BE">
        <w:rPr>
          <w:sz w:val="24"/>
          <w:szCs w:val="24"/>
        </w:rPr>
        <w:t xml:space="preserve"> Administrative Management (Gullick, Urwick and Fayol) </w:t>
      </w:r>
    </w:p>
    <w:p w:rsidR="00A52932" w:rsidRPr="00AF6019" w:rsidRDefault="00A52932" w:rsidP="00A52932">
      <w:pPr>
        <w:pStyle w:val="ListParagraph"/>
        <w:numPr>
          <w:ilvl w:val="0"/>
          <w:numId w:val="4"/>
        </w:numPr>
        <w:tabs>
          <w:tab w:val="left" w:pos="420"/>
        </w:tabs>
        <w:rPr>
          <w:b/>
          <w:bCs/>
          <w:sz w:val="24"/>
          <w:szCs w:val="24"/>
        </w:rPr>
      </w:pPr>
      <w:r w:rsidRPr="00BB49BE">
        <w:rPr>
          <w:sz w:val="24"/>
          <w:szCs w:val="24"/>
        </w:rPr>
        <w:t>Ideal-type bureaucracy (Max Weber)</w:t>
      </w:r>
    </w:p>
    <w:p w:rsidR="00A52932" w:rsidRDefault="00A52932" w:rsidP="00A52932">
      <w:pPr>
        <w:tabs>
          <w:tab w:val="left" w:pos="420"/>
        </w:tabs>
        <w:rPr>
          <w:b/>
          <w:bCs/>
          <w:sz w:val="24"/>
          <w:szCs w:val="24"/>
        </w:rPr>
      </w:pPr>
    </w:p>
    <w:p w:rsidR="00A52932" w:rsidRDefault="00A52932" w:rsidP="00A52932">
      <w:pPr>
        <w:tabs>
          <w:tab w:val="left" w:pos="420"/>
        </w:tabs>
        <w:rPr>
          <w:sz w:val="24"/>
          <w:szCs w:val="24"/>
        </w:rPr>
      </w:pPr>
      <w:r>
        <w:rPr>
          <w:sz w:val="24"/>
          <w:szCs w:val="24"/>
        </w:rPr>
        <w:t xml:space="preserve">In this part students will get to know the classical theories of Public Administration. The classical theories project public administration as a science. F. W. Taylor, Max </w:t>
      </w:r>
      <w:r>
        <w:rPr>
          <w:sz w:val="24"/>
          <w:szCs w:val="24"/>
        </w:rPr>
        <w:lastRenderedPageBreak/>
        <w:t>Weber, Gullick, Urwick are some of classical thinkers.  The major theories  will Taylor’s Scientific management theory, Weber’s Bureaucratic Theory and different management theories by Luther Gullick, Urwick and Fayol. This will create a foundation of public administration</w:t>
      </w:r>
    </w:p>
    <w:p w:rsidR="00A52932" w:rsidRPr="00165A7F" w:rsidRDefault="00A52932" w:rsidP="00A52932">
      <w:pPr>
        <w:tabs>
          <w:tab w:val="left" w:pos="420"/>
        </w:tabs>
        <w:rPr>
          <w:sz w:val="24"/>
          <w:szCs w:val="24"/>
        </w:rPr>
      </w:pPr>
    </w:p>
    <w:p w:rsidR="00A52932" w:rsidRPr="00BB49BE" w:rsidRDefault="00A52932" w:rsidP="00A52932">
      <w:pPr>
        <w:pStyle w:val="ListParagraph"/>
        <w:tabs>
          <w:tab w:val="left" w:pos="420"/>
        </w:tabs>
        <w:ind w:left="1140"/>
        <w:rPr>
          <w:sz w:val="24"/>
          <w:szCs w:val="24"/>
        </w:rPr>
      </w:pPr>
      <w:r w:rsidRPr="004653A5">
        <w:rPr>
          <w:sz w:val="24"/>
          <w:szCs w:val="24"/>
        </w:rPr>
        <w:t xml:space="preserve"> NEO-CLASSICAL THEORIES</w:t>
      </w:r>
    </w:p>
    <w:p w:rsidR="00A52932" w:rsidRDefault="00A52932" w:rsidP="00A52932">
      <w:pPr>
        <w:pStyle w:val="ListParagraph"/>
        <w:numPr>
          <w:ilvl w:val="0"/>
          <w:numId w:val="5"/>
        </w:numPr>
        <w:tabs>
          <w:tab w:val="left" w:pos="420"/>
        </w:tabs>
      </w:pPr>
      <w:r w:rsidRPr="00BB49BE">
        <w:rPr>
          <w:sz w:val="24"/>
          <w:szCs w:val="24"/>
        </w:rPr>
        <w:t xml:space="preserve">Human relations theory (Elton Mayo) </w:t>
      </w:r>
    </w:p>
    <w:p w:rsidR="00A52932" w:rsidRPr="00793952" w:rsidRDefault="00A52932" w:rsidP="00A52932">
      <w:pPr>
        <w:pStyle w:val="ListParagraph"/>
        <w:numPr>
          <w:ilvl w:val="0"/>
          <w:numId w:val="5"/>
        </w:numPr>
        <w:tabs>
          <w:tab w:val="left" w:pos="420"/>
        </w:tabs>
        <w:rPr>
          <w:b/>
          <w:bCs/>
          <w:sz w:val="24"/>
          <w:szCs w:val="24"/>
        </w:rPr>
      </w:pPr>
      <w:r w:rsidRPr="00BB49BE">
        <w:rPr>
          <w:sz w:val="24"/>
          <w:szCs w:val="24"/>
        </w:rPr>
        <w:t xml:space="preserve"> Rational decision-making (Herbert Simon) </w:t>
      </w:r>
    </w:p>
    <w:p w:rsidR="00A52932" w:rsidRPr="00793952" w:rsidRDefault="00A52932" w:rsidP="00A52932">
      <w:pPr>
        <w:pStyle w:val="ListParagraph"/>
        <w:tabs>
          <w:tab w:val="left" w:pos="420"/>
        </w:tabs>
        <w:ind w:left="1500"/>
        <w:rPr>
          <w:b/>
          <w:bCs/>
          <w:sz w:val="24"/>
          <w:szCs w:val="24"/>
        </w:rPr>
      </w:pPr>
    </w:p>
    <w:p w:rsidR="00A52932" w:rsidRPr="00793952" w:rsidRDefault="00A52932" w:rsidP="00A52932">
      <w:pPr>
        <w:tabs>
          <w:tab w:val="left" w:pos="420"/>
        </w:tabs>
        <w:rPr>
          <w:b/>
          <w:bCs/>
          <w:sz w:val="24"/>
          <w:szCs w:val="24"/>
        </w:rPr>
      </w:pPr>
      <w:r w:rsidRPr="00793952">
        <w:rPr>
          <w:sz w:val="24"/>
          <w:szCs w:val="24"/>
        </w:rPr>
        <w:t xml:space="preserve">In this part we will discuss Neo Classical Theories of public administration and </w:t>
      </w:r>
      <w:r>
        <w:rPr>
          <w:sz w:val="24"/>
          <w:szCs w:val="24"/>
        </w:rPr>
        <w:t xml:space="preserve">how </w:t>
      </w:r>
      <w:r w:rsidRPr="00793952">
        <w:rPr>
          <w:sz w:val="24"/>
          <w:szCs w:val="24"/>
        </w:rPr>
        <w:t xml:space="preserve">these theories are different from the classical thinkers. </w:t>
      </w:r>
      <w:r>
        <w:rPr>
          <w:sz w:val="24"/>
          <w:szCs w:val="24"/>
        </w:rPr>
        <w:t xml:space="preserve">The discussion will be on Elton Mayo’s Human Relation theory and Simon’s Decision Making and its implications on Organization. </w:t>
      </w:r>
    </w:p>
    <w:p w:rsidR="00A52932" w:rsidRPr="00BB49BE" w:rsidRDefault="00A52932" w:rsidP="00A52932">
      <w:pPr>
        <w:tabs>
          <w:tab w:val="left" w:pos="420"/>
        </w:tabs>
        <w:rPr>
          <w:b/>
          <w:bCs/>
          <w:sz w:val="24"/>
          <w:szCs w:val="24"/>
        </w:rPr>
      </w:pPr>
    </w:p>
    <w:p w:rsidR="00A52932" w:rsidRDefault="00A52932" w:rsidP="00A52932">
      <w:pPr>
        <w:pStyle w:val="ListParagraph"/>
        <w:tabs>
          <w:tab w:val="left" w:pos="420"/>
        </w:tabs>
        <w:ind w:left="1140"/>
        <w:rPr>
          <w:sz w:val="24"/>
          <w:szCs w:val="24"/>
        </w:rPr>
      </w:pPr>
      <w:r w:rsidRPr="004653A5">
        <w:rPr>
          <w:sz w:val="24"/>
          <w:szCs w:val="24"/>
        </w:rPr>
        <w:t xml:space="preserve">CONTEMPORARY THEORIES </w:t>
      </w:r>
    </w:p>
    <w:p w:rsidR="00A52932" w:rsidRPr="00BB49BE" w:rsidRDefault="00A52932" w:rsidP="00A52932">
      <w:pPr>
        <w:pStyle w:val="ListParagraph"/>
        <w:numPr>
          <w:ilvl w:val="0"/>
          <w:numId w:val="6"/>
        </w:numPr>
        <w:tabs>
          <w:tab w:val="left" w:pos="420"/>
        </w:tabs>
      </w:pPr>
      <w:r w:rsidRPr="00BB49BE">
        <w:rPr>
          <w:sz w:val="24"/>
          <w:szCs w:val="24"/>
        </w:rPr>
        <w:t xml:space="preserve">Ecological approach (Fred Riggs) </w:t>
      </w:r>
    </w:p>
    <w:p w:rsidR="00A52932" w:rsidRPr="00B34CDD" w:rsidRDefault="00A52932" w:rsidP="00A52932">
      <w:pPr>
        <w:pStyle w:val="ListParagraph"/>
        <w:numPr>
          <w:ilvl w:val="0"/>
          <w:numId w:val="6"/>
        </w:numPr>
        <w:tabs>
          <w:tab w:val="left" w:pos="420"/>
        </w:tabs>
      </w:pPr>
      <w:r w:rsidRPr="00BB49BE">
        <w:rPr>
          <w:sz w:val="24"/>
          <w:szCs w:val="24"/>
        </w:rPr>
        <w:t xml:space="preserve"> Innovation and Entrepreneurship (Peter Drucker)</w:t>
      </w:r>
    </w:p>
    <w:p w:rsidR="00A52932" w:rsidRPr="00B34CDD" w:rsidRDefault="00A52932" w:rsidP="00A52932">
      <w:pPr>
        <w:tabs>
          <w:tab w:val="left" w:pos="420"/>
        </w:tabs>
        <w:rPr>
          <w:sz w:val="24"/>
          <w:szCs w:val="24"/>
        </w:rPr>
      </w:pPr>
    </w:p>
    <w:p w:rsidR="00A52932" w:rsidRPr="00B34CDD" w:rsidRDefault="00A52932" w:rsidP="00A52932">
      <w:pPr>
        <w:tabs>
          <w:tab w:val="left" w:pos="420"/>
        </w:tabs>
        <w:rPr>
          <w:sz w:val="24"/>
          <w:szCs w:val="24"/>
        </w:rPr>
      </w:pPr>
      <w:r w:rsidRPr="00B34CDD">
        <w:rPr>
          <w:sz w:val="24"/>
          <w:szCs w:val="24"/>
        </w:rPr>
        <w:t>Contemporary theories are associated with Fred Riggs and Peter Drucker</w:t>
      </w:r>
      <w:r>
        <w:rPr>
          <w:sz w:val="24"/>
          <w:szCs w:val="24"/>
        </w:rPr>
        <w:t xml:space="preserve">. </w:t>
      </w:r>
    </w:p>
    <w:p w:rsidR="00A52932" w:rsidRPr="00BB49BE" w:rsidRDefault="00A52932" w:rsidP="00A52932">
      <w:pPr>
        <w:pStyle w:val="ListParagraph"/>
        <w:tabs>
          <w:tab w:val="left" w:pos="420"/>
        </w:tabs>
        <w:ind w:left="1530"/>
      </w:pPr>
    </w:p>
    <w:p w:rsidR="00A52932" w:rsidRPr="00206D38" w:rsidRDefault="00A52932" w:rsidP="00A52932">
      <w:pPr>
        <w:pStyle w:val="ListParagraph"/>
        <w:numPr>
          <w:ilvl w:val="0"/>
          <w:numId w:val="3"/>
        </w:numPr>
        <w:tabs>
          <w:tab w:val="left" w:pos="420"/>
        </w:tabs>
        <w:rPr>
          <w:b/>
          <w:bCs/>
          <w:sz w:val="24"/>
          <w:szCs w:val="24"/>
        </w:rPr>
      </w:pPr>
      <w:r w:rsidRPr="004653A5">
        <w:rPr>
          <w:sz w:val="24"/>
          <w:szCs w:val="24"/>
        </w:rPr>
        <w:t xml:space="preserve">  PUBLIC POLICY </w:t>
      </w:r>
      <w:r>
        <w:rPr>
          <w:sz w:val="24"/>
          <w:szCs w:val="24"/>
        </w:rPr>
        <w:t>(3 weeks)</w:t>
      </w:r>
    </w:p>
    <w:p w:rsidR="00A52932" w:rsidRPr="00206D38" w:rsidRDefault="00A52932" w:rsidP="00A52932">
      <w:pPr>
        <w:tabs>
          <w:tab w:val="left" w:pos="420"/>
        </w:tabs>
        <w:ind w:left="420"/>
        <w:rPr>
          <w:b/>
          <w:bCs/>
          <w:sz w:val="24"/>
          <w:szCs w:val="24"/>
        </w:rPr>
      </w:pPr>
    </w:p>
    <w:p w:rsidR="00A52932" w:rsidRPr="00BB49BE" w:rsidRDefault="00A52932" w:rsidP="00A52932">
      <w:pPr>
        <w:pStyle w:val="ListParagraph"/>
        <w:numPr>
          <w:ilvl w:val="0"/>
          <w:numId w:val="7"/>
        </w:numPr>
        <w:tabs>
          <w:tab w:val="left" w:pos="420"/>
        </w:tabs>
        <w:rPr>
          <w:b/>
          <w:bCs/>
          <w:sz w:val="24"/>
          <w:szCs w:val="24"/>
        </w:rPr>
      </w:pPr>
      <w:r w:rsidRPr="004653A5">
        <w:rPr>
          <w:sz w:val="24"/>
          <w:szCs w:val="24"/>
        </w:rPr>
        <w:t xml:space="preserve">Concept, relevance and approaches </w:t>
      </w:r>
    </w:p>
    <w:p w:rsidR="00A52932" w:rsidRPr="00262FE1" w:rsidRDefault="00A52932" w:rsidP="00A52932">
      <w:pPr>
        <w:pStyle w:val="ListParagraph"/>
        <w:numPr>
          <w:ilvl w:val="0"/>
          <w:numId w:val="7"/>
        </w:numPr>
        <w:tabs>
          <w:tab w:val="left" w:pos="420"/>
        </w:tabs>
        <w:rPr>
          <w:b/>
          <w:bCs/>
          <w:sz w:val="24"/>
          <w:szCs w:val="24"/>
        </w:rPr>
      </w:pPr>
      <w:r w:rsidRPr="00BB49BE">
        <w:rPr>
          <w:sz w:val="24"/>
          <w:szCs w:val="24"/>
        </w:rPr>
        <w:t>Formulation, implementation and evaluation</w:t>
      </w:r>
    </w:p>
    <w:p w:rsidR="00A52932" w:rsidRDefault="00A52932" w:rsidP="00A52932">
      <w:pPr>
        <w:tabs>
          <w:tab w:val="left" w:pos="420"/>
        </w:tabs>
        <w:rPr>
          <w:sz w:val="24"/>
          <w:szCs w:val="24"/>
        </w:rPr>
      </w:pPr>
      <w:r w:rsidRPr="00262FE1">
        <w:rPr>
          <w:sz w:val="24"/>
          <w:szCs w:val="24"/>
        </w:rPr>
        <w:t xml:space="preserve">This unit deals </w:t>
      </w:r>
      <w:r>
        <w:rPr>
          <w:sz w:val="24"/>
          <w:szCs w:val="24"/>
        </w:rPr>
        <w:t>with the</w:t>
      </w:r>
      <w:r w:rsidRPr="00262FE1">
        <w:rPr>
          <w:sz w:val="24"/>
          <w:szCs w:val="24"/>
        </w:rPr>
        <w:t xml:space="preserve"> practical parts of the public administration and public policies.</w:t>
      </w:r>
      <w:r>
        <w:rPr>
          <w:sz w:val="24"/>
          <w:szCs w:val="24"/>
        </w:rPr>
        <w:t xml:space="preserve">In this unit students will be taught about public policy and its various dimensions.  They will also learn the roles of formal and informal organizations in the policy formulation and implementation. </w:t>
      </w:r>
    </w:p>
    <w:p w:rsidR="00A52932" w:rsidRDefault="00A52932" w:rsidP="00A52932">
      <w:pPr>
        <w:tabs>
          <w:tab w:val="left" w:pos="420"/>
        </w:tabs>
        <w:rPr>
          <w:sz w:val="24"/>
          <w:szCs w:val="24"/>
        </w:rPr>
      </w:pPr>
    </w:p>
    <w:p w:rsidR="00A52932" w:rsidRDefault="00A52932" w:rsidP="00A52932">
      <w:pPr>
        <w:pStyle w:val="ListParagraph"/>
        <w:numPr>
          <w:ilvl w:val="0"/>
          <w:numId w:val="3"/>
        </w:numPr>
        <w:tabs>
          <w:tab w:val="left" w:pos="420"/>
        </w:tabs>
        <w:rPr>
          <w:sz w:val="24"/>
          <w:szCs w:val="24"/>
        </w:rPr>
      </w:pPr>
      <w:r w:rsidRPr="00BB49BE">
        <w:rPr>
          <w:sz w:val="24"/>
          <w:szCs w:val="24"/>
        </w:rPr>
        <w:t xml:space="preserve"> MAJOR APPROACHES IN PUBLIC ADMINISTRATION </w:t>
      </w:r>
      <w:r>
        <w:rPr>
          <w:sz w:val="24"/>
          <w:szCs w:val="24"/>
        </w:rPr>
        <w:t>(4 weeks)</w:t>
      </w:r>
    </w:p>
    <w:p w:rsidR="00A52932" w:rsidRDefault="00A52932" w:rsidP="00A52932">
      <w:pPr>
        <w:pStyle w:val="ListParagraph"/>
        <w:numPr>
          <w:ilvl w:val="0"/>
          <w:numId w:val="8"/>
        </w:numPr>
        <w:tabs>
          <w:tab w:val="left" w:pos="420"/>
        </w:tabs>
        <w:rPr>
          <w:sz w:val="24"/>
          <w:szCs w:val="24"/>
        </w:rPr>
      </w:pPr>
      <w:r w:rsidRPr="00BB49BE">
        <w:rPr>
          <w:sz w:val="24"/>
          <w:szCs w:val="24"/>
        </w:rPr>
        <w:t xml:space="preserve"> New Public Administration</w:t>
      </w:r>
    </w:p>
    <w:p w:rsidR="00A52932" w:rsidRDefault="00A52932" w:rsidP="00A52932">
      <w:pPr>
        <w:pStyle w:val="ListParagraph"/>
        <w:numPr>
          <w:ilvl w:val="0"/>
          <w:numId w:val="8"/>
        </w:numPr>
        <w:tabs>
          <w:tab w:val="left" w:pos="420"/>
        </w:tabs>
        <w:rPr>
          <w:sz w:val="24"/>
          <w:szCs w:val="24"/>
        </w:rPr>
      </w:pPr>
      <w:r w:rsidRPr="00BB49BE">
        <w:rPr>
          <w:sz w:val="24"/>
          <w:szCs w:val="24"/>
        </w:rPr>
        <w:t>New Public Management</w:t>
      </w:r>
    </w:p>
    <w:p w:rsidR="00A52932" w:rsidRDefault="00A52932" w:rsidP="00A52932">
      <w:pPr>
        <w:pStyle w:val="ListParagraph"/>
        <w:numPr>
          <w:ilvl w:val="0"/>
          <w:numId w:val="8"/>
        </w:numPr>
        <w:tabs>
          <w:tab w:val="left" w:pos="420"/>
        </w:tabs>
        <w:rPr>
          <w:sz w:val="24"/>
          <w:szCs w:val="24"/>
        </w:rPr>
      </w:pPr>
      <w:r w:rsidRPr="00BB49BE">
        <w:rPr>
          <w:sz w:val="24"/>
          <w:szCs w:val="24"/>
        </w:rPr>
        <w:t xml:space="preserve"> New Public Service Approach </w:t>
      </w:r>
    </w:p>
    <w:p w:rsidR="00A52932" w:rsidRDefault="00A52932" w:rsidP="00A52932">
      <w:pPr>
        <w:pStyle w:val="ListParagraph"/>
        <w:numPr>
          <w:ilvl w:val="0"/>
          <w:numId w:val="8"/>
        </w:numPr>
        <w:tabs>
          <w:tab w:val="left" w:pos="420"/>
        </w:tabs>
        <w:rPr>
          <w:sz w:val="24"/>
          <w:szCs w:val="24"/>
        </w:rPr>
      </w:pPr>
      <w:r w:rsidRPr="00BB49BE">
        <w:rPr>
          <w:sz w:val="24"/>
          <w:szCs w:val="24"/>
        </w:rPr>
        <w:t xml:space="preserve">Good Governance </w:t>
      </w:r>
    </w:p>
    <w:p w:rsidR="00A52932" w:rsidRDefault="00A52932" w:rsidP="00A52932">
      <w:pPr>
        <w:pStyle w:val="ListParagraph"/>
        <w:numPr>
          <w:ilvl w:val="0"/>
          <w:numId w:val="8"/>
        </w:numPr>
        <w:tabs>
          <w:tab w:val="left" w:pos="420"/>
        </w:tabs>
        <w:rPr>
          <w:sz w:val="24"/>
          <w:szCs w:val="24"/>
        </w:rPr>
      </w:pPr>
      <w:r w:rsidRPr="00BB49BE">
        <w:rPr>
          <w:sz w:val="24"/>
          <w:szCs w:val="24"/>
        </w:rPr>
        <w:t>Feminist Perspectives</w:t>
      </w:r>
    </w:p>
    <w:p w:rsidR="00A52932" w:rsidRPr="00ED5676" w:rsidRDefault="00A52932" w:rsidP="00A52932">
      <w:pPr>
        <w:tabs>
          <w:tab w:val="left" w:pos="420"/>
        </w:tabs>
        <w:rPr>
          <w:sz w:val="24"/>
          <w:szCs w:val="24"/>
        </w:rPr>
      </w:pPr>
      <w:r>
        <w:rPr>
          <w:sz w:val="24"/>
          <w:szCs w:val="24"/>
        </w:rPr>
        <w:t xml:space="preserve">This unit deals with some recent approaches in public administration. NPA, NPM and NPSA are recent features of public administration. These theories look public </w:t>
      </w:r>
      <w:r>
        <w:rPr>
          <w:sz w:val="24"/>
          <w:szCs w:val="24"/>
        </w:rPr>
        <w:lastRenderedPageBreak/>
        <w:t xml:space="preserve">administration from a market view. Students will also be taught the idea of Good Governance and  E Governance. </w:t>
      </w:r>
    </w:p>
    <w:p w:rsidR="00A52932" w:rsidRDefault="00A52932" w:rsidP="00A52932">
      <w:pPr>
        <w:rPr>
          <w:sz w:val="24"/>
          <w:szCs w:val="24"/>
        </w:rPr>
      </w:pPr>
    </w:p>
    <w:p w:rsidR="00A52932" w:rsidRDefault="00A52932" w:rsidP="00A52932">
      <w:pPr>
        <w:rPr>
          <w:sz w:val="24"/>
          <w:szCs w:val="24"/>
        </w:rPr>
      </w:pPr>
    </w:p>
    <w:p w:rsidR="00A52932" w:rsidRDefault="00A52932" w:rsidP="00A52932">
      <w:pPr>
        <w:numPr>
          <w:ilvl w:val="0"/>
          <w:numId w:val="1"/>
        </w:numPr>
        <w:spacing w:after="0" w:line="240" w:lineRule="auto"/>
        <w:rPr>
          <w:b/>
          <w:bCs/>
          <w:sz w:val="24"/>
          <w:szCs w:val="24"/>
        </w:rPr>
      </w:pPr>
      <w:r>
        <w:rPr>
          <w:b/>
          <w:bCs/>
          <w:sz w:val="24"/>
          <w:szCs w:val="24"/>
        </w:rPr>
        <w:t xml:space="preserve">ASSESSMENT </w:t>
      </w:r>
    </w:p>
    <w:p w:rsidR="00A52932" w:rsidRDefault="00A52932" w:rsidP="00A52932">
      <w:pPr>
        <w:rPr>
          <w:sz w:val="24"/>
          <w:szCs w:val="24"/>
        </w:rPr>
      </w:pPr>
    </w:p>
    <w:p w:rsidR="00A52932" w:rsidRPr="00501567" w:rsidRDefault="00A52932" w:rsidP="00A52932">
      <w:pPr>
        <w:rPr>
          <w:b/>
          <w:bCs/>
          <w:sz w:val="24"/>
          <w:szCs w:val="24"/>
        </w:rPr>
      </w:pPr>
      <w:r>
        <w:rPr>
          <w:b/>
          <w:bCs/>
          <w:sz w:val="24"/>
          <w:szCs w:val="24"/>
        </w:rPr>
        <w:t xml:space="preserve">Internal Assessment: 25 Marks </w:t>
      </w:r>
    </w:p>
    <w:p w:rsidR="00A52932" w:rsidRDefault="00A52932" w:rsidP="00A52932">
      <w:pPr>
        <w:jc w:val="both"/>
        <w:rPr>
          <w:sz w:val="24"/>
          <w:szCs w:val="24"/>
        </w:rPr>
      </w:pPr>
    </w:p>
    <w:p w:rsidR="00A52932" w:rsidRPr="009A24B0" w:rsidRDefault="00A52932" w:rsidP="00A52932">
      <w:pPr>
        <w:jc w:val="both"/>
        <w:rPr>
          <w:rFonts w:ascii="Times New Roman" w:hAnsi="Times New Roman" w:cs="Times New Roman"/>
          <w:sz w:val="24"/>
          <w:szCs w:val="24"/>
        </w:rPr>
      </w:pPr>
      <w:r w:rsidRPr="009A24B0">
        <w:rPr>
          <w:rFonts w:ascii="Times New Roman" w:hAnsi="Times New Roman" w:cs="Times New Roman"/>
          <w:sz w:val="24"/>
          <w:szCs w:val="24"/>
        </w:rPr>
        <w:t>Students in this course will primarily have three modes of assessment:</w:t>
      </w:r>
    </w:p>
    <w:p w:rsidR="00A52932" w:rsidRPr="009A24B0" w:rsidRDefault="00A52932" w:rsidP="00A52932">
      <w:pPr>
        <w:jc w:val="both"/>
        <w:rPr>
          <w:rFonts w:ascii="Times New Roman" w:hAnsi="Times New Roman" w:cs="Times New Roman"/>
          <w:sz w:val="24"/>
          <w:szCs w:val="24"/>
        </w:rPr>
      </w:pPr>
      <w:r w:rsidRPr="009A24B0">
        <w:rPr>
          <w:rFonts w:ascii="Times New Roman" w:hAnsi="Times New Roman" w:cs="Times New Roman"/>
          <w:sz w:val="24"/>
          <w:szCs w:val="24"/>
        </w:rPr>
        <w:t>1) Written assignment</w:t>
      </w:r>
    </w:p>
    <w:p w:rsidR="00A52932" w:rsidRPr="009A24B0" w:rsidRDefault="00A52932" w:rsidP="00A52932">
      <w:pPr>
        <w:jc w:val="both"/>
        <w:rPr>
          <w:rFonts w:ascii="Times New Roman" w:hAnsi="Times New Roman" w:cs="Times New Roman"/>
          <w:sz w:val="24"/>
          <w:szCs w:val="24"/>
        </w:rPr>
      </w:pPr>
      <w:r w:rsidRPr="009A24B0">
        <w:rPr>
          <w:rFonts w:ascii="Times New Roman" w:hAnsi="Times New Roman" w:cs="Times New Roman"/>
          <w:sz w:val="24"/>
          <w:szCs w:val="24"/>
        </w:rPr>
        <w:t>2) Presentation</w:t>
      </w:r>
    </w:p>
    <w:p w:rsidR="00A52932" w:rsidRPr="009A24B0" w:rsidRDefault="00A52932" w:rsidP="00A52932">
      <w:pPr>
        <w:jc w:val="both"/>
        <w:rPr>
          <w:rFonts w:ascii="Times New Roman" w:hAnsi="Times New Roman" w:cs="Times New Roman"/>
          <w:sz w:val="24"/>
          <w:szCs w:val="24"/>
        </w:rPr>
      </w:pPr>
      <w:r w:rsidRPr="009A24B0">
        <w:rPr>
          <w:rFonts w:ascii="Times New Roman" w:hAnsi="Times New Roman" w:cs="Times New Roman"/>
          <w:sz w:val="24"/>
          <w:szCs w:val="24"/>
        </w:rPr>
        <w:t>3) Class Test</w:t>
      </w:r>
    </w:p>
    <w:p w:rsidR="00A52932" w:rsidRPr="009A24B0" w:rsidRDefault="00A52932" w:rsidP="00A52932">
      <w:pPr>
        <w:jc w:val="both"/>
        <w:rPr>
          <w:rFonts w:ascii="Times New Roman" w:hAnsi="Times New Roman" w:cs="Times New Roman"/>
          <w:sz w:val="24"/>
          <w:szCs w:val="24"/>
        </w:rPr>
      </w:pPr>
      <w:r w:rsidRPr="009A24B0">
        <w:rPr>
          <w:rFonts w:ascii="Times New Roman" w:hAnsi="Times New Roman" w:cs="Times New Roman"/>
          <w:sz w:val="24"/>
          <w:szCs w:val="24"/>
        </w:rPr>
        <w:t>1) Two assignments of 5 marks each. Students will have to write one essay based assignment inclusive of bibliographies, and for the second assignment they will have to prepare a presentation on topic related to their syllabus. The topics for the first assignment will be shared in class by the end of the first week of August. For certain topics which need extra concerns as per students demand, group discussions organisedoccasionally .</w:t>
      </w:r>
    </w:p>
    <w:p w:rsidR="00A52932" w:rsidRPr="009A24B0" w:rsidRDefault="00A52932" w:rsidP="00A52932">
      <w:pPr>
        <w:jc w:val="both"/>
        <w:rPr>
          <w:rFonts w:ascii="Times New Roman" w:hAnsi="Times New Roman" w:cs="Times New Roman"/>
          <w:sz w:val="24"/>
          <w:szCs w:val="24"/>
        </w:rPr>
      </w:pPr>
      <w:r w:rsidRPr="009A24B0">
        <w:rPr>
          <w:rFonts w:ascii="Times New Roman" w:hAnsi="Times New Roman" w:cs="Times New Roman"/>
          <w:sz w:val="24"/>
          <w:szCs w:val="24"/>
        </w:rPr>
        <w:t>2) There will be a Class Test of 10 marks. It will take place tentatively in the third week of October after the mid semester break.</w:t>
      </w:r>
    </w:p>
    <w:p w:rsidR="00A52932" w:rsidRPr="009A24B0" w:rsidRDefault="00A52932" w:rsidP="00A52932">
      <w:pPr>
        <w:jc w:val="both"/>
        <w:rPr>
          <w:rFonts w:ascii="Times New Roman" w:hAnsi="Times New Roman" w:cs="Times New Roman"/>
          <w:sz w:val="24"/>
          <w:szCs w:val="24"/>
        </w:rPr>
      </w:pPr>
      <w:r w:rsidRPr="009A24B0">
        <w:rPr>
          <w:rFonts w:ascii="Times New Roman" w:hAnsi="Times New Roman" w:cs="Times New Roman"/>
          <w:sz w:val="24"/>
          <w:szCs w:val="24"/>
        </w:rPr>
        <w:t>Additionally there are 5 marks for Attendance.</w:t>
      </w:r>
    </w:p>
    <w:p w:rsidR="00A52932" w:rsidRDefault="00A52932" w:rsidP="00A52932">
      <w:pPr>
        <w:jc w:val="both"/>
        <w:rPr>
          <w:sz w:val="24"/>
          <w:szCs w:val="24"/>
        </w:rPr>
      </w:pPr>
    </w:p>
    <w:p w:rsidR="00A52932" w:rsidRDefault="00A52932" w:rsidP="00A52932">
      <w:pPr>
        <w:jc w:val="both"/>
        <w:rPr>
          <w:sz w:val="24"/>
          <w:szCs w:val="24"/>
        </w:rPr>
      </w:pPr>
    </w:p>
    <w:p w:rsidR="00A52932" w:rsidRPr="00501567" w:rsidRDefault="00A52932" w:rsidP="00A52932">
      <w:pPr>
        <w:pStyle w:val="ListParagraph"/>
        <w:numPr>
          <w:ilvl w:val="0"/>
          <w:numId w:val="9"/>
        </w:numPr>
        <w:jc w:val="both"/>
        <w:rPr>
          <w:b/>
          <w:bCs/>
          <w:sz w:val="24"/>
          <w:szCs w:val="24"/>
        </w:rPr>
      </w:pPr>
      <w:r w:rsidRPr="00501567">
        <w:rPr>
          <w:b/>
          <w:bCs/>
          <w:sz w:val="24"/>
          <w:szCs w:val="24"/>
        </w:rPr>
        <w:t>Public Administration as a Discipline Meaning, Dimensions and Significance of the Discipline.</w:t>
      </w:r>
    </w:p>
    <w:p w:rsidR="00A52932" w:rsidRDefault="00A52932" w:rsidP="00A52932">
      <w:pPr>
        <w:jc w:val="both"/>
        <w:rPr>
          <w:sz w:val="24"/>
          <w:szCs w:val="24"/>
        </w:rPr>
      </w:pPr>
    </w:p>
    <w:p w:rsidR="00A52932" w:rsidRDefault="00A52932" w:rsidP="00A52932">
      <w:pPr>
        <w:jc w:val="both"/>
        <w:rPr>
          <w:sz w:val="24"/>
          <w:szCs w:val="24"/>
        </w:rPr>
      </w:pPr>
      <w:r w:rsidRPr="00501567">
        <w:rPr>
          <w:sz w:val="24"/>
          <w:szCs w:val="24"/>
        </w:rPr>
        <w:t xml:space="preserve"> Nicholas Henry, Public Administration and Public Affairs, Prentice Hall, 1999</w:t>
      </w:r>
    </w:p>
    <w:p w:rsidR="00A52932" w:rsidRPr="00501567" w:rsidRDefault="00A52932" w:rsidP="00A52932">
      <w:pPr>
        <w:jc w:val="both"/>
        <w:rPr>
          <w:sz w:val="24"/>
          <w:szCs w:val="24"/>
        </w:rPr>
      </w:pPr>
    </w:p>
    <w:p w:rsidR="00A52932" w:rsidRPr="00501567" w:rsidRDefault="00A52932" w:rsidP="00A52932">
      <w:pPr>
        <w:jc w:val="both"/>
        <w:rPr>
          <w:sz w:val="24"/>
          <w:szCs w:val="24"/>
        </w:rPr>
      </w:pPr>
      <w:r w:rsidRPr="00501567">
        <w:rPr>
          <w:sz w:val="24"/>
          <w:szCs w:val="24"/>
        </w:rPr>
        <w:t>Rosenbloom, R. Kravchuk. and R. Clerkin, (2009)</w:t>
      </w:r>
    </w:p>
    <w:p w:rsidR="00A52932" w:rsidRDefault="00A52932" w:rsidP="00A52932">
      <w:pPr>
        <w:pStyle w:val="ListParagraph"/>
        <w:ind w:left="1500"/>
        <w:jc w:val="both"/>
        <w:rPr>
          <w:sz w:val="24"/>
          <w:szCs w:val="24"/>
        </w:rPr>
      </w:pPr>
    </w:p>
    <w:p w:rsidR="00A52932" w:rsidRDefault="00A52932" w:rsidP="00A52932">
      <w:pPr>
        <w:jc w:val="both"/>
        <w:rPr>
          <w:sz w:val="24"/>
          <w:szCs w:val="24"/>
        </w:rPr>
      </w:pPr>
      <w:r w:rsidRPr="00691A60">
        <w:rPr>
          <w:sz w:val="24"/>
          <w:szCs w:val="24"/>
        </w:rPr>
        <w:lastRenderedPageBreak/>
        <w:t xml:space="preserve"> Public Administration: Understanding Management, Politics and Law in Public Sector, 7 th edition, New Delhi: McGraw Hill, pp. 1-40</w:t>
      </w:r>
    </w:p>
    <w:p w:rsidR="00A52932" w:rsidRPr="00691A60" w:rsidRDefault="00A52932" w:rsidP="00A52932">
      <w:pPr>
        <w:jc w:val="both"/>
        <w:rPr>
          <w:sz w:val="24"/>
          <w:szCs w:val="24"/>
        </w:rPr>
      </w:pPr>
    </w:p>
    <w:p w:rsidR="00A52932" w:rsidRDefault="00A52932" w:rsidP="00A52932">
      <w:pPr>
        <w:jc w:val="both"/>
        <w:rPr>
          <w:sz w:val="24"/>
          <w:szCs w:val="24"/>
        </w:rPr>
      </w:pPr>
      <w:r w:rsidRPr="00691A60">
        <w:rPr>
          <w:sz w:val="24"/>
          <w:szCs w:val="24"/>
        </w:rPr>
        <w:t>W. Wilson, (2004) ‘The Study of Administration’, in B. Chakrabarty and M. Bhattacharya (eds), Administrative Change and Innovation: a Reader, New Delhi: Oxford University Press, pp. 85-101</w:t>
      </w:r>
    </w:p>
    <w:p w:rsidR="00A52932" w:rsidRPr="00691A60" w:rsidRDefault="00A52932" w:rsidP="00A52932">
      <w:pPr>
        <w:jc w:val="both"/>
        <w:rPr>
          <w:sz w:val="24"/>
          <w:szCs w:val="24"/>
        </w:rPr>
      </w:pPr>
    </w:p>
    <w:p w:rsidR="00A52932" w:rsidRDefault="00A52932" w:rsidP="00A52932">
      <w:pPr>
        <w:jc w:val="both"/>
        <w:rPr>
          <w:sz w:val="24"/>
          <w:szCs w:val="24"/>
        </w:rPr>
      </w:pPr>
      <w:r w:rsidRPr="00501567">
        <w:rPr>
          <w:b/>
          <w:bCs/>
          <w:sz w:val="24"/>
          <w:szCs w:val="24"/>
        </w:rPr>
        <w:t xml:space="preserve">  Public and Private Administration.</w:t>
      </w:r>
    </w:p>
    <w:p w:rsidR="00A52932" w:rsidRDefault="00A52932" w:rsidP="00A52932">
      <w:pPr>
        <w:jc w:val="both"/>
        <w:rPr>
          <w:sz w:val="24"/>
          <w:szCs w:val="24"/>
        </w:rPr>
      </w:pPr>
    </w:p>
    <w:p w:rsidR="00A52932" w:rsidRPr="00501567" w:rsidRDefault="00A52932" w:rsidP="00A52932">
      <w:pPr>
        <w:jc w:val="both"/>
        <w:rPr>
          <w:sz w:val="24"/>
          <w:szCs w:val="24"/>
        </w:rPr>
      </w:pPr>
      <w:r w:rsidRPr="00501567">
        <w:rPr>
          <w:sz w:val="24"/>
          <w:szCs w:val="24"/>
        </w:rPr>
        <w:t xml:space="preserve">M. Bhattacharya, (2008) New Horizons of Public Administration, 5th Revised Edition. New Delhi: Jawahar Publishers, pp. 37-44. G. Alhson, (1997) </w:t>
      </w:r>
    </w:p>
    <w:p w:rsidR="00A52932" w:rsidRDefault="00A52932" w:rsidP="00A52932">
      <w:pPr>
        <w:jc w:val="both"/>
        <w:rPr>
          <w:sz w:val="24"/>
          <w:szCs w:val="24"/>
        </w:rPr>
      </w:pPr>
      <w:r w:rsidRPr="00501567">
        <w:rPr>
          <w:sz w:val="24"/>
          <w:szCs w:val="24"/>
        </w:rPr>
        <w:t>‘Public and Private Management’, in Shafritz, J. and Hyde, A. (eds.) Classics of Public Administration, 4th Edition. Forth Worth: Hartcourt Brace, TX, pp. 510-529.</w:t>
      </w:r>
    </w:p>
    <w:p w:rsidR="00A52932" w:rsidRDefault="00A52932" w:rsidP="00A52932">
      <w:pPr>
        <w:jc w:val="both"/>
        <w:rPr>
          <w:sz w:val="24"/>
          <w:szCs w:val="24"/>
        </w:rPr>
      </w:pPr>
    </w:p>
    <w:p w:rsidR="00A52932" w:rsidRPr="00501567" w:rsidRDefault="00A52932" w:rsidP="00A52932">
      <w:pPr>
        <w:jc w:val="both"/>
        <w:rPr>
          <w:b/>
          <w:bCs/>
          <w:sz w:val="24"/>
          <w:szCs w:val="24"/>
        </w:rPr>
      </w:pPr>
      <w:r w:rsidRPr="00501567">
        <w:rPr>
          <w:b/>
          <w:bCs/>
          <w:sz w:val="24"/>
          <w:szCs w:val="24"/>
        </w:rPr>
        <w:t xml:space="preserve">Evolution of Public Administration </w:t>
      </w:r>
    </w:p>
    <w:p w:rsidR="00A52932" w:rsidRDefault="00A52932" w:rsidP="00A52932">
      <w:pPr>
        <w:jc w:val="both"/>
        <w:rPr>
          <w:sz w:val="24"/>
          <w:szCs w:val="24"/>
        </w:rPr>
      </w:pPr>
    </w:p>
    <w:p w:rsidR="00A52932" w:rsidRDefault="00A52932" w:rsidP="00A52932">
      <w:pPr>
        <w:jc w:val="both"/>
        <w:rPr>
          <w:sz w:val="24"/>
          <w:szCs w:val="24"/>
        </w:rPr>
      </w:pPr>
      <w:r w:rsidRPr="00501567">
        <w:rPr>
          <w:sz w:val="24"/>
          <w:szCs w:val="24"/>
        </w:rPr>
        <w:t>N. Henry,Public Administration and Public Affairs, 12th edition. New Jersey: Pearson,2013</w:t>
      </w:r>
    </w:p>
    <w:p w:rsidR="00A52932" w:rsidRDefault="00A52932" w:rsidP="00A52932">
      <w:pPr>
        <w:jc w:val="both"/>
        <w:rPr>
          <w:sz w:val="24"/>
          <w:szCs w:val="24"/>
        </w:rPr>
      </w:pPr>
      <w:r w:rsidRPr="00501567">
        <w:rPr>
          <w:sz w:val="24"/>
          <w:szCs w:val="24"/>
        </w:rPr>
        <w:t>M.Bhattacharya,Restructuring Public Administration: A New Look, New Delhi: Jawahar Publishers, 2012</w:t>
      </w:r>
    </w:p>
    <w:p w:rsidR="00A52932" w:rsidRDefault="00A52932" w:rsidP="00A52932">
      <w:pPr>
        <w:jc w:val="both"/>
        <w:rPr>
          <w:sz w:val="24"/>
          <w:szCs w:val="24"/>
        </w:rPr>
      </w:pPr>
      <w:r w:rsidRPr="00501567">
        <w:rPr>
          <w:sz w:val="24"/>
          <w:szCs w:val="24"/>
        </w:rPr>
        <w:t>P.Dunleavy and C.Hood, “From Old Public Administration to New Public Management”, Public Money and Management, Vol. XIV No-3, 1994 M. Bhattacharya, New Horizons of Public Administration, New Delhi: Jawahar Publishers, 2011</w:t>
      </w:r>
    </w:p>
    <w:p w:rsidR="00A52932" w:rsidRDefault="00A52932" w:rsidP="00A52932">
      <w:pPr>
        <w:jc w:val="both"/>
        <w:rPr>
          <w:sz w:val="24"/>
          <w:szCs w:val="24"/>
        </w:rPr>
      </w:pPr>
    </w:p>
    <w:p w:rsidR="00A52932" w:rsidRDefault="00A52932" w:rsidP="00A52932">
      <w:pPr>
        <w:jc w:val="both"/>
        <w:rPr>
          <w:b/>
          <w:bCs/>
          <w:sz w:val="24"/>
          <w:szCs w:val="24"/>
        </w:rPr>
      </w:pPr>
      <w:r w:rsidRPr="00501567">
        <w:rPr>
          <w:b/>
          <w:bCs/>
          <w:sz w:val="24"/>
          <w:szCs w:val="24"/>
        </w:rPr>
        <w:t>II. Theoretical Perspectives Scientific Management</w:t>
      </w:r>
    </w:p>
    <w:p w:rsidR="00A52932" w:rsidRDefault="00A52932" w:rsidP="00A52932">
      <w:pPr>
        <w:jc w:val="both"/>
        <w:rPr>
          <w:sz w:val="24"/>
          <w:szCs w:val="24"/>
        </w:rPr>
      </w:pPr>
    </w:p>
    <w:p w:rsidR="00A52932" w:rsidRDefault="00A52932" w:rsidP="00A52932">
      <w:pPr>
        <w:jc w:val="both"/>
        <w:rPr>
          <w:sz w:val="24"/>
          <w:szCs w:val="24"/>
        </w:rPr>
      </w:pPr>
      <w:r w:rsidRPr="00501567">
        <w:rPr>
          <w:sz w:val="24"/>
          <w:szCs w:val="24"/>
        </w:rPr>
        <w:t xml:space="preserve"> D. Gvishiani, Organisation and Management, Moscow: Progress Publishers, 1972 </w:t>
      </w:r>
    </w:p>
    <w:p w:rsidR="00A52932" w:rsidRDefault="00A52932" w:rsidP="00A52932">
      <w:pPr>
        <w:jc w:val="both"/>
        <w:rPr>
          <w:sz w:val="24"/>
          <w:szCs w:val="24"/>
        </w:rPr>
      </w:pPr>
    </w:p>
    <w:p w:rsidR="00A52932" w:rsidRDefault="00A52932" w:rsidP="00A52932">
      <w:pPr>
        <w:jc w:val="both"/>
        <w:rPr>
          <w:sz w:val="24"/>
          <w:szCs w:val="24"/>
        </w:rPr>
      </w:pPr>
      <w:r w:rsidRPr="00501567">
        <w:rPr>
          <w:sz w:val="24"/>
          <w:szCs w:val="24"/>
        </w:rPr>
        <w:lastRenderedPageBreak/>
        <w:t>F. Taylor, ‘Scientific Management’, in J. Shafritz, and A. Hyde, (eds.) Classics of Public Administration, 5th Edition. Belmont: Wadsworth, 2004</w:t>
      </w:r>
    </w:p>
    <w:p w:rsidR="00A52932" w:rsidRDefault="00A52932" w:rsidP="00A52932">
      <w:pPr>
        <w:jc w:val="both"/>
        <w:rPr>
          <w:sz w:val="24"/>
          <w:szCs w:val="24"/>
        </w:rPr>
      </w:pPr>
    </w:p>
    <w:p w:rsidR="00A52932" w:rsidRDefault="00A52932" w:rsidP="00A52932">
      <w:pPr>
        <w:jc w:val="both"/>
        <w:rPr>
          <w:sz w:val="24"/>
          <w:szCs w:val="24"/>
        </w:rPr>
      </w:pPr>
      <w:r w:rsidRPr="00501567">
        <w:rPr>
          <w:sz w:val="24"/>
          <w:szCs w:val="24"/>
        </w:rPr>
        <w:t xml:space="preserve"> P. Mouzelis, ‘The Ideal Type of Bureaucracy’ in B. Chakrabarty, And M. Bhattacharya, (eds), Public Administration: A Reader, New Delhi: Oxford University Press,2003 </w:t>
      </w:r>
    </w:p>
    <w:p w:rsidR="00A52932" w:rsidRDefault="00A52932" w:rsidP="00A52932">
      <w:pPr>
        <w:jc w:val="both"/>
        <w:rPr>
          <w:sz w:val="24"/>
          <w:szCs w:val="24"/>
        </w:rPr>
      </w:pPr>
    </w:p>
    <w:p w:rsidR="00A52932" w:rsidRDefault="00A52932" w:rsidP="00A52932">
      <w:pPr>
        <w:jc w:val="both"/>
        <w:rPr>
          <w:sz w:val="24"/>
          <w:szCs w:val="24"/>
        </w:rPr>
      </w:pPr>
      <w:r w:rsidRPr="00501567">
        <w:rPr>
          <w:sz w:val="24"/>
          <w:szCs w:val="24"/>
        </w:rPr>
        <w:t>Administrative Management D. Ravindra Prasad, Y. Pardhasaradhi, V. S. Prasad and P. Satyrnarayana, [eds.], Administrative Thinkers, Sterling Publishers, 2010</w:t>
      </w:r>
    </w:p>
    <w:p w:rsidR="00A52932" w:rsidRDefault="00A52932" w:rsidP="00A52932">
      <w:pPr>
        <w:jc w:val="both"/>
        <w:rPr>
          <w:sz w:val="24"/>
          <w:szCs w:val="24"/>
        </w:rPr>
      </w:pPr>
    </w:p>
    <w:p w:rsidR="00A52932" w:rsidRDefault="00A52932" w:rsidP="00A52932">
      <w:pPr>
        <w:jc w:val="both"/>
        <w:rPr>
          <w:sz w:val="24"/>
          <w:szCs w:val="24"/>
        </w:rPr>
      </w:pPr>
      <w:r w:rsidRPr="00E91386">
        <w:rPr>
          <w:sz w:val="24"/>
          <w:szCs w:val="24"/>
        </w:rPr>
        <w:t>J. Ferreira, A. W. Erasmus and D. Groenewald , Administrative Management, Juta Academics, 2010</w:t>
      </w:r>
    </w:p>
    <w:p w:rsidR="00A52932" w:rsidRPr="00E91386" w:rsidRDefault="00A52932" w:rsidP="00A52932">
      <w:pPr>
        <w:jc w:val="both"/>
        <w:rPr>
          <w:sz w:val="24"/>
          <w:szCs w:val="24"/>
        </w:rPr>
      </w:pPr>
    </w:p>
    <w:p w:rsidR="00A52932" w:rsidRDefault="00A52932" w:rsidP="00A52932">
      <w:pPr>
        <w:jc w:val="both"/>
        <w:rPr>
          <w:b/>
          <w:bCs/>
          <w:sz w:val="24"/>
          <w:szCs w:val="24"/>
          <w:u w:val="single"/>
        </w:rPr>
      </w:pPr>
      <w:r w:rsidRPr="00E91386">
        <w:rPr>
          <w:b/>
          <w:bCs/>
          <w:sz w:val="24"/>
          <w:szCs w:val="24"/>
          <w:u w:val="single"/>
        </w:rPr>
        <w:t>Ideal Type-Bureaucracy</w:t>
      </w:r>
    </w:p>
    <w:p w:rsidR="00A52932" w:rsidRPr="00E91386" w:rsidRDefault="00A52932" w:rsidP="00A52932">
      <w:pPr>
        <w:jc w:val="both"/>
        <w:rPr>
          <w:b/>
          <w:bCs/>
          <w:sz w:val="24"/>
          <w:szCs w:val="24"/>
          <w:u w:val="single"/>
        </w:rPr>
      </w:pPr>
    </w:p>
    <w:p w:rsidR="00A52932" w:rsidRDefault="00A52932" w:rsidP="00A52932">
      <w:pPr>
        <w:jc w:val="both"/>
        <w:rPr>
          <w:sz w:val="24"/>
          <w:szCs w:val="24"/>
        </w:rPr>
      </w:pPr>
      <w:r w:rsidRPr="00E91386">
        <w:rPr>
          <w:sz w:val="24"/>
          <w:szCs w:val="24"/>
        </w:rPr>
        <w:t xml:space="preserve"> M. Weber,‘Bureaucracy’, in C. Mills, and H. Gerth, From Max Weber: Essays in Sociology. Oxford: Oxford University Press, 1946</w:t>
      </w:r>
    </w:p>
    <w:p w:rsidR="00A52932" w:rsidRDefault="00A52932" w:rsidP="00A52932">
      <w:pPr>
        <w:jc w:val="both"/>
        <w:rPr>
          <w:sz w:val="24"/>
          <w:szCs w:val="24"/>
        </w:rPr>
      </w:pPr>
    </w:p>
    <w:p w:rsidR="00A52932" w:rsidRDefault="00A52932" w:rsidP="00A52932">
      <w:pPr>
        <w:jc w:val="both"/>
        <w:rPr>
          <w:sz w:val="24"/>
          <w:szCs w:val="24"/>
        </w:rPr>
      </w:pPr>
      <w:r w:rsidRPr="00E91386">
        <w:rPr>
          <w:sz w:val="24"/>
          <w:szCs w:val="24"/>
        </w:rPr>
        <w:t xml:space="preserve"> Warren. G.Bennis, Beyond Bureaucracy, Mc Graw Hill, 1973 </w:t>
      </w:r>
    </w:p>
    <w:p w:rsidR="00A52932" w:rsidRDefault="00A52932" w:rsidP="00A52932">
      <w:pPr>
        <w:jc w:val="both"/>
        <w:rPr>
          <w:sz w:val="24"/>
          <w:szCs w:val="24"/>
        </w:rPr>
      </w:pPr>
    </w:p>
    <w:p w:rsidR="00A52932" w:rsidRDefault="00A52932" w:rsidP="00A52932">
      <w:pPr>
        <w:jc w:val="both"/>
        <w:rPr>
          <w:color w:val="000000" w:themeColor="text1"/>
          <w:sz w:val="24"/>
          <w:szCs w:val="24"/>
        </w:rPr>
      </w:pPr>
      <w:r w:rsidRPr="00E91386">
        <w:rPr>
          <w:b/>
          <w:bCs/>
          <w:color w:val="000000" w:themeColor="text1"/>
          <w:sz w:val="24"/>
          <w:szCs w:val="24"/>
          <w:u w:val="single"/>
        </w:rPr>
        <w:t>Human Relations Theory</w:t>
      </w:r>
    </w:p>
    <w:p w:rsidR="00A52932" w:rsidRDefault="00A52932" w:rsidP="00A52932">
      <w:pPr>
        <w:jc w:val="both"/>
        <w:rPr>
          <w:color w:val="000000" w:themeColor="text1"/>
          <w:sz w:val="24"/>
          <w:szCs w:val="24"/>
        </w:rPr>
      </w:pPr>
    </w:p>
    <w:p w:rsidR="00A52932" w:rsidRDefault="00A52932" w:rsidP="00A52932">
      <w:pPr>
        <w:jc w:val="both"/>
        <w:rPr>
          <w:sz w:val="24"/>
          <w:szCs w:val="24"/>
        </w:rPr>
      </w:pPr>
      <w:r w:rsidRPr="00E91386">
        <w:rPr>
          <w:sz w:val="24"/>
          <w:szCs w:val="24"/>
        </w:rPr>
        <w:t>D. Gvishiani, Organisation and Management, Moscow: Progress Publishers, 1972</w:t>
      </w:r>
    </w:p>
    <w:p w:rsidR="00A52932" w:rsidRPr="00E91386" w:rsidRDefault="00A52932" w:rsidP="00A52932">
      <w:pPr>
        <w:jc w:val="both"/>
        <w:rPr>
          <w:sz w:val="24"/>
          <w:szCs w:val="24"/>
        </w:rPr>
      </w:pPr>
      <w:r>
        <w:rPr>
          <w:sz w:val="24"/>
          <w:szCs w:val="24"/>
        </w:rPr>
        <w:t>C.</w:t>
      </w:r>
      <w:r w:rsidRPr="00E91386">
        <w:rPr>
          <w:sz w:val="24"/>
          <w:szCs w:val="24"/>
        </w:rPr>
        <w:t xml:space="preserve">Miner, ‘Elton Mayo and Hawthrone’, in OrganisationalBehaviour 3: Historical Origins and the Future. New York: M.E. Sharpe, 2006 </w:t>
      </w:r>
    </w:p>
    <w:p w:rsidR="00A52932" w:rsidRDefault="00A52932" w:rsidP="00A52932">
      <w:pPr>
        <w:pStyle w:val="ListParagraph"/>
        <w:ind w:left="1500"/>
        <w:jc w:val="both"/>
        <w:rPr>
          <w:sz w:val="24"/>
          <w:szCs w:val="24"/>
        </w:rPr>
      </w:pPr>
    </w:p>
    <w:p w:rsidR="00A52932" w:rsidRDefault="00A52932" w:rsidP="00A52932">
      <w:pPr>
        <w:jc w:val="both"/>
        <w:rPr>
          <w:color w:val="000000" w:themeColor="text1"/>
          <w:sz w:val="24"/>
          <w:szCs w:val="24"/>
        </w:rPr>
      </w:pPr>
      <w:r w:rsidRPr="00E91386">
        <w:rPr>
          <w:b/>
          <w:bCs/>
          <w:color w:val="000000" w:themeColor="text1"/>
          <w:sz w:val="24"/>
          <w:szCs w:val="24"/>
          <w:u w:val="single"/>
        </w:rPr>
        <w:t>Rational-Decision Making</w:t>
      </w:r>
    </w:p>
    <w:p w:rsidR="00A52932" w:rsidRDefault="00A52932" w:rsidP="00A52932">
      <w:pPr>
        <w:jc w:val="both"/>
        <w:rPr>
          <w:color w:val="000000" w:themeColor="text1"/>
          <w:sz w:val="24"/>
          <w:szCs w:val="24"/>
        </w:rPr>
      </w:pPr>
    </w:p>
    <w:p w:rsidR="00A52932" w:rsidRDefault="00A52932" w:rsidP="00A52932">
      <w:pPr>
        <w:jc w:val="both"/>
        <w:rPr>
          <w:sz w:val="24"/>
          <w:szCs w:val="24"/>
        </w:rPr>
      </w:pPr>
      <w:r w:rsidRPr="00E91386">
        <w:rPr>
          <w:sz w:val="24"/>
          <w:szCs w:val="24"/>
        </w:rPr>
        <w:t xml:space="preserve">S. Maheshwari, Administrative Thinkers, New Delhi: Macmillan, 2009 </w:t>
      </w:r>
    </w:p>
    <w:p w:rsidR="00A52932" w:rsidRDefault="00A52932" w:rsidP="00A52932">
      <w:pPr>
        <w:jc w:val="both"/>
        <w:rPr>
          <w:sz w:val="24"/>
          <w:szCs w:val="24"/>
        </w:rPr>
      </w:pPr>
    </w:p>
    <w:p w:rsidR="00A52932" w:rsidRDefault="00A52932" w:rsidP="00A52932">
      <w:pPr>
        <w:jc w:val="both"/>
        <w:rPr>
          <w:sz w:val="24"/>
          <w:szCs w:val="24"/>
        </w:rPr>
      </w:pPr>
      <w:r w:rsidRPr="00E91386">
        <w:rPr>
          <w:sz w:val="24"/>
          <w:szCs w:val="24"/>
        </w:rPr>
        <w:lastRenderedPageBreak/>
        <w:t>Fredrickson and Smith, ‘Decision Theory’, in The Public Administration Theory Primer. Cambridge: Westview Press, 2003</w:t>
      </w:r>
    </w:p>
    <w:p w:rsidR="00A52932" w:rsidRDefault="00A52932" w:rsidP="00A52932">
      <w:pPr>
        <w:jc w:val="both"/>
        <w:rPr>
          <w:sz w:val="24"/>
          <w:szCs w:val="24"/>
        </w:rPr>
      </w:pPr>
    </w:p>
    <w:p w:rsidR="00A52932" w:rsidRDefault="00A52932" w:rsidP="00A52932">
      <w:pPr>
        <w:jc w:val="both"/>
        <w:rPr>
          <w:b/>
          <w:bCs/>
          <w:sz w:val="24"/>
          <w:szCs w:val="24"/>
          <w:u w:val="single"/>
        </w:rPr>
      </w:pPr>
      <w:r w:rsidRPr="00E91386">
        <w:rPr>
          <w:b/>
          <w:bCs/>
          <w:sz w:val="24"/>
          <w:szCs w:val="24"/>
          <w:u w:val="single"/>
        </w:rPr>
        <w:t>Ecological approach</w:t>
      </w:r>
    </w:p>
    <w:p w:rsidR="00A52932" w:rsidRDefault="00A52932" w:rsidP="00A52932">
      <w:pPr>
        <w:jc w:val="both"/>
        <w:rPr>
          <w:b/>
          <w:bCs/>
          <w:sz w:val="24"/>
          <w:szCs w:val="24"/>
          <w:u w:val="single"/>
        </w:rPr>
      </w:pPr>
    </w:p>
    <w:p w:rsidR="00A52932" w:rsidRDefault="00A52932" w:rsidP="00A52932">
      <w:pPr>
        <w:jc w:val="both"/>
        <w:rPr>
          <w:sz w:val="24"/>
          <w:szCs w:val="24"/>
        </w:rPr>
      </w:pPr>
      <w:r w:rsidRPr="00E91386">
        <w:rPr>
          <w:sz w:val="24"/>
          <w:szCs w:val="24"/>
        </w:rPr>
        <w:t xml:space="preserve"> R. Arora, ‘Riggs’ Administrative Ecology’ in B. Chakrabarty and M. Bhattacharya (eds), Public Administration: A reader, New Delhi, Oxford University Press, 2003</w:t>
      </w:r>
    </w:p>
    <w:p w:rsidR="00A52932" w:rsidRDefault="00A52932" w:rsidP="00A52932">
      <w:pPr>
        <w:jc w:val="both"/>
        <w:rPr>
          <w:sz w:val="24"/>
          <w:szCs w:val="24"/>
        </w:rPr>
      </w:pPr>
    </w:p>
    <w:p w:rsidR="00A52932" w:rsidRDefault="00A52932" w:rsidP="00A52932">
      <w:pPr>
        <w:jc w:val="both"/>
        <w:rPr>
          <w:sz w:val="24"/>
          <w:szCs w:val="24"/>
        </w:rPr>
      </w:pPr>
      <w:r w:rsidRPr="00E91386">
        <w:rPr>
          <w:sz w:val="24"/>
          <w:szCs w:val="24"/>
        </w:rPr>
        <w:t xml:space="preserve"> A. Singh, Public Administration: Roots and Wings. New Delhi: Galgotia Publishing Company, 2002 </w:t>
      </w:r>
    </w:p>
    <w:p w:rsidR="00A52932" w:rsidRDefault="00A52932" w:rsidP="00A52932">
      <w:pPr>
        <w:jc w:val="both"/>
        <w:rPr>
          <w:sz w:val="24"/>
          <w:szCs w:val="24"/>
        </w:rPr>
      </w:pPr>
    </w:p>
    <w:p w:rsidR="00A52932" w:rsidRPr="00E91386" w:rsidRDefault="00A52932" w:rsidP="00A52932">
      <w:pPr>
        <w:jc w:val="both"/>
        <w:rPr>
          <w:sz w:val="24"/>
          <w:szCs w:val="24"/>
        </w:rPr>
      </w:pPr>
      <w:r>
        <w:rPr>
          <w:sz w:val="24"/>
          <w:szCs w:val="24"/>
        </w:rPr>
        <w:t>F.</w:t>
      </w:r>
      <w:r w:rsidRPr="00E91386">
        <w:rPr>
          <w:sz w:val="24"/>
          <w:szCs w:val="24"/>
        </w:rPr>
        <w:t>Riggs, Administration in Developing Countries: The Theory of Prismatic Society. Boston: Houghton Miffin,1964</w:t>
      </w:r>
    </w:p>
    <w:p w:rsidR="00A52932" w:rsidRDefault="00A52932" w:rsidP="00A52932">
      <w:pPr>
        <w:pStyle w:val="ListParagraph"/>
        <w:ind w:left="1500"/>
        <w:jc w:val="both"/>
        <w:rPr>
          <w:sz w:val="24"/>
          <w:szCs w:val="24"/>
        </w:rPr>
      </w:pPr>
    </w:p>
    <w:p w:rsidR="00A52932" w:rsidRDefault="00A52932" w:rsidP="00A52932">
      <w:pPr>
        <w:jc w:val="both"/>
        <w:rPr>
          <w:sz w:val="24"/>
          <w:szCs w:val="24"/>
        </w:rPr>
      </w:pPr>
      <w:r w:rsidRPr="00E91386">
        <w:rPr>
          <w:b/>
          <w:bCs/>
          <w:sz w:val="24"/>
          <w:szCs w:val="24"/>
          <w:u w:val="single"/>
        </w:rPr>
        <w:t>Innovation and Entrepreneurship</w:t>
      </w:r>
    </w:p>
    <w:p w:rsidR="00A52932" w:rsidRDefault="00A52932" w:rsidP="00A52932">
      <w:pPr>
        <w:jc w:val="both"/>
        <w:rPr>
          <w:sz w:val="24"/>
          <w:szCs w:val="24"/>
        </w:rPr>
      </w:pPr>
    </w:p>
    <w:p w:rsidR="00A52932" w:rsidRPr="00E91386" w:rsidRDefault="00A52932" w:rsidP="00A52932">
      <w:pPr>
        <w:jc w:val="both"/>
        <w:rPr>
          <w:sz w:val="24"/>
          <w:szCs w:val="24"/>
        </w:rPr>
      </w:pPr>
      <w:r w:rsidRPr="00E91386">
        <w:rPr>
          <w:sz w:val="24"/>
          <w:szCs w:val="24"/>
        </w:rPr>
        <w:t>Peter Drucker, Innovation and Entrepreneurship, Harper Collins,1999 Peter F. Drucker , The Practice of Management, Harper Collins, 2006</w:t>
      </w:r>
    </w:p>
    <w:p w:rsidR="00A52932" w:rsidRPr="00501567" w:rsidRDefault="00A52932" w:rsidP="00A52932">
      <w:pPr>
        <w:rPr>
          <w:sz w:val="24"/>
          <w:szCs w:val="24"/>
        </w:rPr>
      </w:pPr>
    </w:p>
    <w:p w:rsidR="00A52932" w:rsidRDefault="00A52932" w:rsidP="00A52932">
      <w:pPr>
        <w:rPr>
          <w:sz w:val="24"/>
          <w:szCs w:val="24"/>
        </w:rPr>
      </w:pPr>
      <w:r w:rsidRPr="00E91386">
        <w:rPr>
          <w:b/>
          <w:bCs/>
          <w:sz w:val="24"/>
          <w:szCs w:val="24"/>
          <w:u w:val="single"/>
        </w:rPr>
        <w:t>III. Public Policy Concept, Relevance and Approaches</w:t>
      </w:r>
    </w:p>
    <w:p w:rsidR="00A52932" w:rsidRDefault="00A52932" w:rsidP="00A52932">
      <w:pPr>
        <w:rPr>
          <w:sz w:val="24"/>
          <w:szCs w:val="24"/>
        </w:rPr>
      </w:pPr>
    </w:p>
    <w:p w:rsidR="00A52932" w:rsidRDefault="00A52932" w:rsidP="00A52932">
      <w:pPr>
        <w:rPr>
          <w:sz w:val="24"/>
          <w:szCs w:val="24"/>
        </w:rPr>
      </w:pPr>
      <w:r w:rsidRPr="00E91386">
        <w:rPr>
          <w:sz w:val="24"/>
          <w:szCs w:val="24"/>
        </w:rPr>
        <w:t>T. Dye, (1984) Understanding Public Policy, 5th Edition. U.S.A: Prentice Hall, pp. 1-44 The Oxford Handbook of Public Policy ,OUP,2006</w:t>
      </w:r>
    </w:p>
    <w:p w:rsidR="00A52932" w:rsidRDefault="00A52932" w:rsidP="00A52932">
      <w:pPr>
        <w:rPr>
          <w:sz w:val="24"/>
          <w:szCs w:val="24"/>
        </w:rPr>
      </w:pPr>
    </w:p>
    <w:p w:rsidR="00A52932" w:rsidRDefault="00A52932" w:rsidP="00A52932">
      <w:pPr>
        <w:rPr>
          <w:sz w:val="24"/>
          <w:szCs w:val="24"/>
        </w:rPr>
      </w:pPr>
      <w:r w:rsidRPr="00E91386">
        <w:rPr>
          <w:sz w:val="24"/>
          <w:szCs w:val="24"/>
        </w:rPr>
        <w:t>Xun Wu, M.Ramesh, Michael Howlett and Scott Fritzen ,The Public Policy Primer: Managing The Policy Process, Rutledge</w:t>
      </w:r>
      <w:r>
        <w:t xml:space="preserve">, </w:t>
      </w:r>
      <w:r w:rsidRPr="00E91386">
        <w:rPr>
          <w:sz w:val="24"/>
          <w:szCs w:val="24"/>
        </w:rPr>
        <w:t>2010</w:t>
      </w:r>
    </w:p>
    <w:p w:rsidR="00A52932" w:rsidRDefault="00A52932" w:rsidP="00A52932">
      <w:pPr>
        <w:rPr>
          <w:sz w:val="24"/>
          <w:szCs w:val="24"/>
        </w:rPr>
      </w:pPr>
    </w:p>
    <w:p w:rsidR="00A52932" w:rsidRDefault="00A52932" w:rsidP="00A52932">
      <w:pPr>
        <w:rPr>
          <w:sz w:val="24"/>
          <w:szCs w:val="24"/>
        </w:rPr>
      </w:pPr>
      <w:r w:rsidRPr="00E91386">
        <w:rPr>
          <w:sz w:val="24"/>
          <w:szCs w:val="24"/>
        </w:rPr>
        <w:t xml:space="preserve"> Mary Jo Hatch and Ann .L. Cunliffe Organisation Theory : Modern, Symbolic and Postmodern Perspectives, Oxford University Press,2006</w:t>
      </w:r>
    </w:p>
    <w:p w:rsidR="00A52932" w:rsidRDefault="00A52932" w:rsidP="00A52932">
      <w:pPr>
        <w:rPr>
          <w:sz w:val="24"/>
          <w:szCs w:val="24"/>
        </w:rPr>
      </w:pPr>
    </w:p>
    <w:p w:rsidR="00A52932" w:rsidRDefault="00A52932" w:rsidP="00A52932">
      <w:pPr>
        <w:rPr>
          <w:sz w:val="24"/>
          <w:szCs w:val="24"/>
        </w:rPr>
      </w:pPr>
      <w:r w:rsidRPr="00E91386">
        <w:rPr>
          <w:sz w:val="24"/>
          <w:szCs w:val="24"/>
        </w:rPr>
        <w:t xml:space="preserve"> Michael Howlett, Designing Public Policies : Principles And Instruments, Rutledge, 2011 The Oxford Handbook Of Public Policy, Oxford University Press, 2006 </w:t>
      </w:r>
    </w:p>
    <w:p w:rsidR="00A52932" w:rsidRDefault="00A52932" w:rsidP="00A52932">
      <w:pPr>
        <w:rPr>
          <w:sz w:val="24"/>
          <w:szCs w:val="24"/>
        </w:rPr>
      </w:pPr>
    </w:p>
    <w:p w:rsidR="00A52932" w:rsidRDefault="00A52932" w:rsidP="00A52932">
      <w:pPr>
        <w:rPr>
          <w:sz w:val="24"/>
          <w:szCs w:val="24"/>
        </w:rPr>
      </w:pPr>
      <w:r w:rsidRPr="00E91386">
        <w:rPr>
          <w:b/>
          <w:bCs/>
          <w:sz w:val="24"/>
          <w:szCs w:val="24"/>
          <w:u w:val="single"/>
        </w:rPr>
        <w:t>Formulation, implementation and evaluation</w:t>
      </w:r>
    </w:p>
    <w:p w:rsidR="00A52932" w:rsidRDefault="00A52932" w:rsidP="00A52932">
      <w:pPr>
        <w:rPr>
          <w:sz w:val="24"/>
          <w:szCs w:val="24"/>
        </w:rPr>
      </w:pPr>
    </w:p>
    <w:p w:rsidR="00A52932" w:rsidRDefault="00A52932" w:rsidP="00A52932">
      <w:pPr>
        <w:rPr>
          <w:sz w:val="24"/>
          <w:szCs w:val="24"/>
        </w:rPr>
      </w:pPr>
      <w:r w:rsidRPr="00E91386">
        <w:rPr>
          <w:sz w:val="24"/>
          <w:szCs w:val="24"/>
        </w:rPr>
        <w:t>Prabir Kumar De, Public Policy and Systems, Pearson Education, 2012</w:t>
      </w:r>
    </w:p>
    <w:p w:rsidR="00A52932" w:rsidRDefault="00A52932" w:rsidP="00A52932">
      <w:pPr>
        <w:rPr>
          <w:sz w:val="24"/>
          <w:szCs w:val="24"/>
        </w:rPr>
      </w:pPr>
    </w:p>
    <w:p w:rsidR="00A52932" w:rsidRDefault="00A52932" w:rsidP="00A52932">
      <w:pPr>
        <w:rPr>
          <w:sz w:val="24"/>
          <w:szCs w:val="24"/>
        </w:rPr>
      </w:pPr>
      <w:r w:rsidRPr="00E91386">
        <w:rPr>
          <w:sz w:val="24"/>
          <w:szCs w:val="24"/>
        </w:rPr>
        <w:t xml:space="preserve"> R.V. Vaidyanatha Ayyar, Public Policy Making In India, Pearson,2009</w:t>
      </w:r>
    </w:p>
    <w:p w:rsidR="00A52932" w:rsidRDefault="00A52932" w:rsidP="00A52932">
      <w:pPr>
        <w:rPr>
          <w:sz w:val="24"/>
          <w:szCs w:val="24"/>
        </w:rPr>
      </w:pPr>
    </w:p>
    <w:p w:rsidR="00A52932" w:rsidRDefault="00A52932" w:rsidP="00A52932">
      <w:pPr>
        <w:rPr>
          <w:sz w:val="24"/>
          <w:szCs w:val="24"/>
        </w:rPr>
      </w:pPr>
      <w:r w:rsidRPr="00E91386">
        <w:rPr>
          <w:sz w:val="24"/>
          <w:szCs w:val="24"/>
        </w:rPr>
        <w:t xml:space="preserve">Surendra Munshi and Biju Paul Abraham [Eds.] Good Governance, Democratic Societies AndGlobalisation, Sage Publishers, 2004 </w:t>
      </w:r>
    </w:p>
    <w:p w:rsidR="00A52932" w:rsidRPr="00E91386" w:rsidRDefault="00A52932" w:rsidP="00A52932">
      <w:pPr>
        <w:rPr>
          <w:b/>
          <w:bCs/>
          <w:sz w:val="24"/>
          <w:szCs w:val="24"/>
          <w:u w:val="single"/>
        </w:rPr>
      </w:pPr>
    </w:p>
    <w:p w:rsidR="00A52932" w:rsidRDefault="00A52932" w:rsidP="00A52932">
      <w:pPr>
        <w:rPr>
          <w:sz w:val="24"/>
          <w:szCs w:val="24"/>
        </w:rPr>
      </w:pPr>
      <w:r w:rsidRPr="00E91386">
        <w:rPr>
          <w:b/>
          <w:bCs/>
          <w:sz w:val="24"/>
          <w:szCs w:val="24"/>
          <w:u w:val="single"/>
        </w:rPr>
        <w:t>IV. Major Approaches in Public Administration</w:t>
      </w:r>
    </w:p>
    <w:p w:rsidR="00A52932" w:rsidRDefault="00A52932" w:rsidP="00A52932">
      <w:pPr>
        <w:rPr>
          <w:sz w:val="24"/>
          <w:szCs w:val="24"/>
        </w:rPr>
      </w:pPr>
    </w:p>
    <w:p w:rsidR="00A52932" w:rsidRPr="00691A60" w:rsidRDefault="00A52932" w:rsidP="00A52932">
      <w:pPr>
        <w:pStyle w:val="ListParagraph"/>
        <w:numPr>
          <w:ilvl w:val="0"/>
          <w:numId w:val="10"/>
        </w:numPr>
        <w:rPr>
          <w:b/>
          <w:bCs/>
          <w:sz w:val="24"/>
          <w:szCs w:val="24"/>
          <w:u w:val="single"/>
        </w:rPr>
      </w:pPr>
      <w:r w:rsidRPr="00691A60">
        <w:rPr>
          <w:b/>
          <w:bCs/>
          <w:sz w:val="24"/>
          <w:szCs w:val="24"/>
          <w:u w:val="single"/>
        </w:rPr>
        <w:t>New Public Administration</w:t>
      </w:r>
    </w:p>
    <w:p w:rsidR="00A52932" w:rsidRDefault="00A52932" w:rsidP="00A52932">
      <w:pPr>
        <w:pStyle w:val="ListParagraph"/>
        <w:rPr>
          <w:sz w:val="24"/>
          <w:szCs w:val="24"/>
          <w:u w:val="single"/>
        </w:rPr>
      </w:pPr>
    </w:p>
    <w:p w:rsidR="00A52932" w:rsidRPr="00691A60" w:rsidRDefault="00A52932" w:rsidP="00A52932">
      <w:pPr>
        <w:rPr>
          <w:sz w:val="24"/>
          <w:szCs w:val="24"/>
          <w:u w:val="single"/>
        </w:rPr>
      </w:pPr>
      <w:r w:rsidRPr="00691A60">
        <w:rPr>
          <w:sz w:val="24"/>
          <w:szCs w:val="24"/>
        </w:rPr>
        <w:t>M. Bhattacharya, Public Administration: Issues and Perspectives, New Delhi: Jawahar Publishers, 2012</w:t>
      </w:r>
    </w:p>
    <w:p w:rsidR="00A52932" w:rsidRDefault="00A52932" w:rsidP="00A52932">
      <w:pPr>
        <w:rPr>
          <w:sz w:val="24"/>
          <w:szCs w:val="24"/>
        </w:rPr>
      </w:pPr>
      <w:r w:rsidRPr="00E91386">
        <w:rPr>
          <w:sz w:val="24"/>
          <w:szCs w:val="24"/>
        </w:rPr>
        <w:t>H. Frederickson, ‘Toward a New Public Administration’, in J. Shafritz, &amp; A. Hyde, (eds.) Classics of Public Administration, 5th Edition</w:t>
      </w:r>
    </w:p>
    <w:p w:rsidR="00A52932" w:rsidRDefault="00A52932" w:rsidP="00A52932">
      <w:pPr>
        <w:rPr>
          <w:sz w:val="24"/>
          <w:szCs w:val="24"/>
        </w:rPr>
      </w:pPr>
    </w:p>
    <w:p w:rsidR="00A52932" w:rsidRPr="00691A60" w:rsidRDefault="00A52932" w:rsidP="00A52932">
      <w:pPr>
        <w:pStyle w:val="ListParagraph"/>
        <w:numPr>
          <w:ilvl w:val="0"/>
          <w:numId w:val="10"/>
        </w:numPr>
        <w:rPr>
          <w:b/>
          <w:bCs/>
          <w:sz w:val="24"/>
          <w:szCs w:val="24"/>
        </w:rPr>
      </w:pPr>
      <w:r w:rsidRPr="00691A60">
        <w:rPr>
          <w:b/>
          <w:bCs/>
          <w:sz w:val="24"/>
          <w:szCs w:val="24"/>
        </w:rPr>
        <w:t>New Public Management</w:t>
      </w:r>
    </w:p>
    <w:p w:rsidR="00A52932" w:rsidRDefault="00A52932" w:rsidP="00A52932">
      <w:pPr>
        <w:rPr>
          <w:sz w:val="24"/>
          <w:szCs w:val="24"/>
        </w:rPr>
      </w:pPr>
    </w:p>
    <w:p w:rsidR="00A52932" w:rsidRDefault="00A52932" w:rsidP="00A52932">
      <w:pPr>
        <w:rPr>
          <w:sz w:val="24"/>
          <w:szCs w:val="24"/>
        </w:rPr>
      </w:pPr>
      <w:r w:rsidRPr="00E91386">
        <w:rPr>
          <w:sz w:val="24"/>
          <w:szCs w:val="24"/>
        </w:rPr>
        <w:t xml:space="preserve"> Belmont: Wadsworth, 2004 c. New Public Management U. Medury, Public administration in the Globalization Era, New Delhi: Orient Black Swan, 2010 </w:t>
      </w:r>
    </w:p>
    <w:p w:rsidR="00A52932" w:rsidRPr="00691A60" w:rsidRDefault="00A52932" w:rsidP="00A52932">
      <w:pPr>
        <w:rPr>
          <w:sz w:val="24"/>
          <w:szCs w:val="24"/>
        </w:rPr>
      </w:pPr>
      <w:r w:rsidRPr="00691A60">
        <w:rPr>
          <w:sz w:val="24"/>
          <w:szCs w:val="24"/>
        </w:rPr>
        <w:t>Gray, and B. Jenkins, ‘From Public Administration to Public Management’ in E. Otenyo and N. Lind, (eds.)</w:t>
      </w:r>
    </w:p>
    <w:p w:rsidR="007F7034" w:rsidRDefault="00A52932" w:rsidP="00A52932">
      <w:pPr>
        <w:rPr>
          <w:sz w:val="24"/>
          <w:szCs w:val="24"/>
        </w:rPr>
      </w:pPr>
      <w:r w:rsidRPr="00E91386">
        <w:rPr>
          <w:sz w:val="24"/>
          <w:szCs w:val="24"/>
        </w:rPr>
        <w:t xml:space="preserve"> Comparative Public Administration: The Essential Readings: Oxford University Press, </w:t>
      </w:r>
    </w:p>
    <w:p w:rsidR="00A52932" w:rsidRDefault="00A52932" w:rsidP="00A52932">
      <w:pPr>
        <w:rPr>
          <w:sz w:val="24"/>
          <w:szCs w:val="24"/>
        </w:rPr>
      </w:pPr>
      <w:r w:rsidRPr="00E91386">
        <w:rPr>
          <w:sz w:val="24"/>
          <w:szCs w:val="24"/>
        </w:rPr>
        <w:t xml:space="preserve">1997 </w:t>
      </w:r>
    </w:p>
    <w:p w:rsidR="00A52932" w:rsidRDefault="00A52932" w:rsidP="00A52932">
      <w:pPr>
        <w:rPr>
          <w:sz w:val="24"/>
          <w:szCs w:val="24"/>
        </w:rPr>
      </w:pPr>
      <w:r w:rsidRPr="00E91386">
        <w:rPr>
          <w:sz w:val="24"/>
          <w:szCs w:val="24"/>
        </w:rPr>
        <w:lastRenderedPageBreak/>
        <w:t xml:space="preserve">C. Hood, ‘A Public Management for All Seasons’, in J. Shafritz, &amp; A. Hyde, (eds.) Classics of Public Administration, 5th Edition, Belmont: Wadsworth, 2004 </w:t>
      </w:r>
    </w:p>
    <w:p w:rsidR="00A52932" w:rsidRDefault="00A52932" w:rsidP="00A52932">
      <w:pPr>
        <w:rPr>
          <w:sz w:val="24"/>
          <w:szCs w:val="24"/>
        </w:rPr>
      </w:pPr>
    </w:p>
    <w:p w:rsidR="00A52932" w:rsidRPr="0097169B" w:rsidRDefault="00A52932" w:rsidP="00A52932">
      <w:pPr>
        <w:pStyle w:val="ListParagraph"/>
        <w:numPr>
          <w:ilvl w:val="0"/>
          <w:numId w:val="10"/>
        </w:numPr>
        <w:rPr>
          <w:b/>
          <w:bCs/>
          <w:sz w:val="24"/>
          <w:szCs w:val="24"/>
          <w:u w:val="single"/>
        </w:rPr>
      </w:pPr>
      <w:r w:rsidRPr="0097169B">
        <w:rPr>
          <w:b/>
          <w:bCs/>
          <w:sz w:val="24"/>
          <w:szCs w:val="24"/>
          <w:u w:val="single"/>
        </w:rPr>
        <w:t>New Public Service Approach</w:t>
      </w:r>
    </w:p>
    <w:p w:rsidR="00A52932" w:rsidRDefault="00A52932" w:rsidP="00A52932">
      <w:pPr>
        <w:rPr>
          <w:b/>
          <w:bCs/>
          <w:sz w:val="24"/>
          <w:szCs w:val="24"/>
          <w:u w:val="single"/>
        </w:rPr>
      </w:pPr>
    </w:p>
    <w:p w:rsidR="00A52932" w:rsidRDefault="00A52932" w:rsidP="00A52932">
      <w:pPr>
        <w:rPr>
          <w:sz w:val="24"/>
          <w:szCs w:val="24"/>
        </w:rPr>
      </w:pPr>
      <w:r w:rsidRPr="00E91386">
        <w:rPr>
          <w:sz w:val="24"/>
          <w:szCs w:val="24"/>
        </w:rPr>
        <w:t>R.B.Denhart&amp;J.V.Denhart *Arizona State University+ “ The New Public Service: Serving Rathet Than Steering”, in Public Administration Review ,Volume 60, No6,November-December 2000</w:t>
      </w:r>
    </w:p>
    <w:p w:rsidR="00A52932" w:rsidRDefault="00A52932" w:rsidP="00A52932">
      <w:pPr>
        <w:rPr>
          <w:sz w:val="24"/>
          <w:szCs w:val="24"/>
        </w:rPr>
      </w:pPr>
    </w:p>
    <w:p w:rsidR="00A52932" w:rsidRPr="0097169B" w:rsidRDefault="00A52932" w:rsidP="00A52932">
      <w:pPr>
        <w:pStyle w:val="ListParagraph"/>
        <w:numPr>
          <w:ilvl w:val="0"/>
          <w:numId w:val="10"/>
        </w:numPr>
        <w:rPr>
          <w:sz w:val="24"/>
          <w:szCs w:val="24"/>
        </w:rPr>
      </w:pPr>
      <w:r w:rsidRPr="0097169B">
        <w:rPr>
          <w:b/>
          <w:bCs/>
          <w:sz w:val="24"/>
          <w:szCs w:val="24"/>
          <w:u w:val="single"/>
        </w:rPr>
        <w:t xml:space="preserve"> Good Governance</w:t>
      </w:r>
      <w:r w:rsidRPr="0097169B">
        <w:rPr>
          <w:sz w:val="24"/>
          <w:szCs w:val="24"/>
        </w:rPr>
        <w:t>.</w:t>
      </w:r>
    </w:p>
    <w:p w:rsidR="00A52932" w:rsidRDefault="00A52932" w:rsidP="00A52932">
      <w:pPr>
        <w:rPr>
          <w:sz w:val="24"/>
          <w:szCs w:val="24"/>
        </w:rPr>
      </w:pPr>
    </w:p>
    <w:p w:rsidR="00A52932" w:rsidRDefault="00A52932" w:rsidP="00A52932">
      <w:pPr>
        <w:rPr>
          <w:sz w:val="24"/>
          <w:szCs w:val="24"/>
        </w:rPr>
      </w:pPr>
      <w:r w:rsidRPr="00E91386">
        <w:rPr>
          <w:sz w:val="24"/>
          <w:szCs w:val="24"/>
        </w:rPr>
        <w:t xml:space="preserve"> A. Leftwich, ‘Governance in the State and the Politics of Development’, in Development and Change. Vol. 25,1994 </w:t>
      </w:r>
    </w:p>
    <w:p w:rsidR="00A52932" w:rsidRDefault="00A52932" w:rsidP="00A52932">
      <w:pPr>
        <w:rPr>
          <w:sz w:val="24"/>
          <w:szCs w:val="24"/>
        </w:rPr>
      </w:pPr>
    </w:p>
    <w:p w:rsidR="00A52932" w:rsidRDefault="00A52932" w:rsidP="00A52932">
      <w:pPr>
        <w:rPr>
          <w:sz w:val="24"/>
          <w:szCs w:val="24"/>
        </w:rPr>
      </w:pPr>
      <w:r w:rsidRPr="00E91386">
        <w:rPr>
          <w:sz w:val="24"/>
          <w:szCs w:val="24"/>
        </w:rPr>
        <w:t xml:space="preserve">M. Bhattacharya, ‘Contextualizing Governance and Development’ in B. Chakrabarty and M. Bhattacharya, (eds.) The Governance Discourse. New Delhi: Oxford University Press,1998 </w:t>
      </w:r>
    </w:p>
    <w:p w:rsidR="00A52932" w:rsidRDefault="00A52932" w:rsidP="00A52932">
      <w:pPr>
        <w:rPr>
          <w:sz w:val="24"/>
          <w:szCs w:val="24"/>
        </w:rPr>
      </w:pPr>
      <w:r w:rsidRPr="00E91386">
        <w:rPr>
          <w:sz w:val="24"/>
          <w:szCs w:val="24"/>
        </w:rPr>
        <w:t xml:space="preserve">B. Chakrabarty, Reinventing Public Administration: The India Experience. New Delhi: Orient Longman, 2007 </w:t>
      </w:r>
    </w:p>
    <w:p w:rsidR="00A52932" w:rsidRDefault="00A52932" w:rsidP="00A52932">
      <w:pPr>
        <w:rPr>
          <w:sz w:val="24"/>
          <w:szCs w:val="24"/>
        </w:rPr>
      </w:pPr>
      <w:r w:rsidRPr="00E91386">
        <w:rPr>
          <w:sz w:val="24"/>
          <w:szCs w:val="24"/>
        </w:rPr>
        <w:t xml:space="preserve">U. Medury, Public administration in the Globalisation Era, New Delhi: Orient Black Swan, 2010 </w:t>
      </w:r>
    </w:p>
    <w:p w:rsidR="00A52932" w:rsidRDefault="00A52932" w:rsidP="00A52932">
      <w:pPr>
        <w:rPr>
          <w:sz w:val="24"/>
          <w:szCs w:val="24"/>
        </w:rPr>
      </w:pPr>
      <w:r>
        <w:rPr>
          <w:b/>
          <w:bCs/>
          <w:sz w:val="24"/>
          <w:szCs w:val="24"/>
          <w:u w:val="single"/>
        </w:rPr>
        <w:t xml:space="preserve">E. </w:t>
      </w:r>
      <w:r w:rsidRPr="00691A60">
        <w:rPr>
          <w:b/>
          <w:bCs/>
          <w:sz w:val="24"/>
          <w:szCs w:val="24"/>
          <w:u w:val="single"/>
        </w:rPr>
        <w:t xml:space="preserve"> Feminist Perspective</w:t>
      </w:r>
    </w:p>
    <w:p w:rsidR="00A52932" w:rsidRDefault="00A52932" w:rsidP="00A52932">
      <w:pPr>
        <w:rPr>
          <w:sz w:val="24"/>
          <w:szCs w:val="24"/>
        </w:rPr>
      </w:pPr>
    </w:p>
    <w:p w:rsidR="00A52932" w:rsidRDefault="00A52932" w:rsidP="00A52932">
      <w:pPr>
        <w:rPr>
          <w:sz w:val="24"/>
          <w:szCs w:val="24"/>
        </w:rPr>
      </w:pPr>
      <w:r w:rsidRPr="00E91386">
        <w:rPr>
          <w:sz w:val="24"/>
          <w:szCs w:val="24"/>
        </w:rPr>
        <w:t>Camila Stivers, Gender Images In Public Administration, California : Sage Publishers,2002</w:t>
      </w:r>
    </w:p>
    <w:p w:rsidR="00A52932" w:rsidRDefault="00A52932" w:rsidP="00A52932">
      <w:pPr>
        <w:rPr>
          <w:sz w:val="24"/>
          <w:szCs w:val="24"/>
        </w:rPr>
      </w:pPr>
    </w:p>
    <w:p w:rsidR="00A52932" w:rsidRDefault="00A52932" w:rsidP="00A52932">
      <w:pPr>
        <w:rPr>
          <w:sz w:val="24"/>
          <w:szCs w:val="24"/>
        </w:rPr>
      </w:pPr>
      <w:r w:rsidRPr="00E91386">
        <w:rPr>
          <w:sz w:val="24"/>
          <w:szCs w:val="24"/>
        </w:rPr>
        <w:t xml:space="preserve"> Radha Kumar, The History of Doing</w:t>
      </w:r>
      <w:r w:rsidRPr="00691A60">
        <w:rPr>
          <w:sz w:val="24"/>
          <w:szCs w:val="24"/>
        </w:rPr>
        <w:t xml:space="preserve">, New Delhi: Kali For Women, 1998 </w:t>
      </w:r>
    </w:p>
    <w:p w:rsidR="00A52932" w:rsidRDefault="00A52932" w:rsidP="00A52932">
      <w:pPr>
        <w:rPr>
          <w:sz w:val="24"/>
          <w:szCs w:val="24"/>
        </w:rPr>
      </w:pPr>
    </w:p>
    <w:p w:rsidR="00A52932" w:rsidRDefault="00A52932" w:rsidP="00A52932">
      <w:pPr>
        <w:rPr>
          <w:sz w:val="24"/>
          <w:szCs w:val="24"/>
        </w:rPr>
      </w:pPr>
      <w:r w:rsidRPr="00691A60">
        <w:rPr>
          <w:sz w:val="24"/>
          <w:szCs w:val="24"/>
        </w:rPr>
        <w:t xml:space="preserve">Sylvia Walby, Theorising Patriarchy, Oxford, Basil Blackwell.1997 </w:t>
      </w:r>
    </w:p>
    <w:p w:rsidR="00A52932" w:rsidRDefault="00A52932" w:rsidP="00A52932">
      <w:pPr>
        <w:rPr>
          <w:sz w:val="24"/>
          <w:szCs w:val="24"/>
        </w:rPr>
      </w:pPr>
    </w:p>
    <w:p w:rsidR="00A52932" w:rsidRDefault="00A52932" w:rsidP="00A52932">
      <w:pPr>
        <w:rPr>
          <w:sz w:val="24"/>
          <w:szCs w:val="24"/>
        </w:rPr>
      </w:pPr>
      <w:r w:rsidRPr="00691A60">
        <w:rPr>
          <w:sz w:val="24"/>
          <w:szCs w:val="24"/>
        </w:rPr>
        <w:lastRenderedPageBreak/>
        <w:t>Amy. S. Wharton, The Sociology Of Gender, West Sussex : Blackwell-Wiley Publishers,2012</w:t>
      </w:r>
    </w:p>
    <w:p w:rsidR="00A52932" w:rsidRDefault="00A52932" w:rsidP="00A52932">
      <w:pPr>
        <w:rPr>
          <w:sz w:val="24"/>
          <w:szCs w:val="24"/>
        </w:rPr>
      </w:pPr>
    </w:p>
    <w:p w:rsidR="00A52932" w:rsidRDefault="00A52932" w:rsidP="00A52932">
      <w:pPr>
        <w:rPr>
          <w:sz w:val="24"/>
          <w:szCs w:val="24"/>
        </w:rPr>
      </w:pPr>
      <w:r w:rsidRPr="00691A60">
        <w:rPr>
          <w:sz w:val="24"/>
          <w:szCs w:val="24"/>
        </w:rPr>
        <w:t xml:space="preserve">Nivedita Menon [ed.], Gender and Politics, Delhi: Oxford University Press, 1999 </w:t>
      </w:r>
    </w:p>
    <w:p w:rsidR="00A52932" w:rsidRDefault="00A52932" w:rsidP="00A52932">
      <w:pPr>
        <w:rPr>
          <w:sz w:val="24"/>
          <w:szCs w:val="24"/>
        </w:rPr>
      </w:pPr>
    </w:p>
    <w:p w:rsidR="00A52932" w:rsidRDefault="00A52932" w:rsidP="00A52932">
      <w:pPr>
        <w:rPr>
          <w:sz w:val="24"/>
          <w:szCs w:val="24"/>
        </w:rPr>
      </w:pPr>
      <w:r w:rsidRPr="00691A60">
        <w:rPr>
          <w:sz w:val="24"/>
          <w:szCs w:val="24"/>
        </w:rPr>
        <w:t xml:space="preserve">Simone De Beauvoir, The Second Sex, London: Picador, 1988 </w:t>
      </w:r>
    </w:p>
    <w:p w:rsidR="00A52932" w:rsidRDefault="00A52932" w:rsidP="00A52932">
      <w:pPr>
        <w:rPr>
          <w:sz w:val="24"/>
          <w:szCs w:val="24"/>
        </w:rPr>
      </w:pPr>
    </w:p>
    <w:p w:rsidR="00A52932" w:rsidRDefault="00A52932" w:rsidP="00A52932">
      <w:pPr>
        <w:rPr>
          <w:sz w:val="24"/>
          <w:szCs w:val="24"/>
        </w:rPr>
      </w:pPr>
      <w:r w:rsidRPr="00691A60">
        <w:rPr>
          <w:sz w:val="24"/>
          <w:szCs w:val="24"/>
        </w:rPr>
        <w:t xml:space="preserve">Alison Jaggar, Feminist Politics And Human Nature, Brighton: Harvester Press,1983 </w:t>
      </w:r>
    </w:p>
    <w:p w:rsidR="00A52932" w:rsidRDefault="00A52932" w:rsidP="00A52932">
      <w:pPr>
        <w:rPr>
          <w:sz w:val="24"/>
          <w:szCs w:val="24"/>
        </w:rPr>
      </w:pPr>
    </w:p>
    <w:p w:rsidR="00A52932" w:rsidRDefault="00A52932" w:rsidP="00A52932">
      <w:pPr>
        <w:rPr>
          <w:sz w:val="24"/>
          <w:szCs w:val="24"/>
        </w:rPr>
      </w:pPr>
      <w:r w:rsidRPr="00691A60">
        <w:rPr>
          <w:sz w:val="24"/>
          <w:szCs w:val="24"/>
        </w:rPr>
        <w:t>Maxine Molyneux and Shahra Razavi , Gender, Justice, Development and Rights ,Oxford: Oxford University Press, 2002</w:t>
      </w: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A52932">
      <w:pPr>
        <w:rPr>
          <w:sz w:val="24"/>
          <w:szCs w:val="24"/>
        </w:rPr>
      </w:pPr>
    </w:p>
    <w:p w:rsidR="007F7034" w:rsidRDefault="007F7034" w:rsidP="007F7034">
      <w:pPr>
        <w:rPr>
          <w:b/>
          <w:bCs/>
          <w:sz w:val="24"/>
          <w:szCs w:val="24"/>
        </w:rPr>
      </w:pPr>
      <w:bookmarkStart w:id="0" w:name="_Hlk74431060"/>
      <w:r>
        <w:rPr>
          <w:b/>
          <w:bCs/>
          <w:sz w:val="24"/>
          <w:szCs w:val="24"/>
        </w:rPr>
        <w:lastRenderedPageBreak/>
        <w:t>PAPER:  READING GANDHI</w:t>
      </w:r>
    </w:p>
    <w:p w:rsidR="007F7034" w:rsidRDefault="007F7034" w:rsidP="007F7034">
      <w:pPr>
        <w:rPr>
          <w:b/>
          <w:bCs/>
          <w:sz w:val="24"/>
          <w:szCs w:val="24"/>
        </w:rPr>
      </w:pPr>
      <w:r w:rsidRPr="006A4FDD">
        <w:rPr>
          <w:b/>
          <w:bCs/>
          <w:sz w:val="24"/>
          <w:szCs w:val="24"/>
        </w:rPr>
        <w:t>Generic Elective -2 (Interdisciplinary):</w:t>
      </w:r>
    </w:p>
    <w:p w:rsidR="007F7034" w:rsidRDefault="007F7034" w:rsidP="007F7034">
      <w:pPr>
        <w:rPr>
          <w:b/>
          <w:bCs/>
          <w:sz w:val="24"/>
          <w:szCs w:val="24"/>
        </w:rPr>
      </w:pPr>
      <w:r>
        <w:rPr>
          <w:b/>
          <w:bCs/>
          <w:sz w:val="24"/>
          <w:szCs w:val="24"/>
        </w:rPr>
        <w:t>SEMESTER: V, BA PROG</w:t>
      </w:r>
    </w:p>
    <w:p w:rsidR="007F7034" w:rsidRDefault="007F7034" w:rsidP="007F7034">
      <w:pPr>
        <w:rPr>
          <w:b/>
          <w:bCs/>
          <w:sz w:val="24"/>
          <w:szCs w:val="24"/>
        </w:rPr>
      </w:pPr>
      <w:r>
        <w:rPr>
          <w:b/>
          <w:bCs/>
          <w:sz w:val="24"/>
          <w:szCs w:val="24"/>
        </w:rPr>
        <w:t xml:space="preserve">SESSION:  </w:t>
      </w:r>
      <w:r w:rsidR="0032146A">
        <w:rPr>
          <w:b/>
          <w:bCs/>
          <w:sz w:val="24"/>
          <w:szCs w:val="24"/>
        </w:rPr>
        <w:t>JUNE2020-JULY2021</w:t>
      </w:r>
    </w:p>
    <w:p w:rsidR="007F7034" w:rsidRDefault="007F7034" w:rsidP="007F7034">
      <w:pPr>
        <w:rPr>
          <w:b/>
          <w:bCs/>
          <w:sz w:val="24"/>
          <w:szCs w:val="24"/>
        </w:rPr>
      </w:pPr>
      <w:r>
        <w:rPr>
          <w:b/>
          <w:bCs/>
          <w:sz w:val="24"/>
          <w:szCs w:val="24"/>
        </w:rPr>
        <w:t>TAUGHT THIS PAPER IN VIVEKANANDA COLLEGE</w:t>
      </w:r>
    </w:p>
    <w:p w:rsidR="007F7034" w:rsidRDefault="007F7034" w:rsidP="007F7034">
      <w:pPr>
        <w:rPr>
          <w:b/>
          <w:bCs/>
          <w:sz w:val="24"/>
          <w:szCs w:val="24"/>
        </w:rPr>
      </w:pPr>
      <w:r>
        <w:rPr>
          <w:b/>
          <w:bCs/>
          <w:sz w:val="24"/>
          <w:szCs w:val="24"/>
        </w:rPr>
        <w:t>TEACHER NAME: MS SADHNA GUPTA</w:t>
      </w:r>
    </w:p>
    <w:p w:rsidR="007F7034" w:rsidRDefault="007F7034" w:rsidP="007F7034">
      <w:pPr>
        <w:rPr>
          <w:sz w:val="24"/>
          <w:szCs w:val="24"/>
        </w:rPr>
      </w:pPr>
    </w:p>
    <w:p w:rsidR="007F7034" w:rsidRDefault="007F7034" w:rsidP="007F7034">
      <w:pPr>
        <w:jc w:val="center"/>
        <w:rPr>
          <w:sz w:val="24"/>
          <w:szCs w:val="24"/>
        </w:rPr>
      </w:pPr>
    </w:p>
    <w:p w:rsidR="007F7034" w:rsidRDefault="007F7034" w:rsidP="007F7034">
      <w:pPr>
        <w:numPr>
          <w:ilvl w:val="0"/>
          <w:numId w:val="1"/>
        </w:numPr>
        <w:spacing w:after="0" w:line="240" w:lineRule="auto"/>
        <w:rPr>
          <w:b/>
          <w:bCs/>
          <w:sz w:val="24"/>
          <w:szCs w:val="24"/>
        </w:rPr>
      </w:pPr>
      <w:r>
        <w:rPr>
          <w:b/>
          <w:bCs/>
          <w:sz w:val="24"/>
          <w:szCs w:val="24"/>
        </w:rPr>
        <w:t>SYLLABUS</w:t>
      </w:r>
    </w:p>
    <w:p w:rsidR="007F7034" w:rsidRDefault="007F7034" w:rsidP="007F7034">
      <w:pPr>
        <w:tabs>
          <w:tab w:val="left" w:pos="420"/>
        </w:tabs>
        <w:ind w:left="420"/>
        <w:rPr>
          <w:b/>
          <w:bCs/>
          <w:sz w:val="24"/>
          <w:szCs w:val="24"/>
        </w:rPr>
      </w:pPr>
    </w:p>
    <w:p w:rsidR="007F7034" w:rsidRDefault="007F7034" w:rsidP="007F7034">
      <w:pPr>
        <w:pStyle w:val="ListParagraph"/>
        <w:numPr>
          <w:ilvl w:val="0"/>
          <w:numId w:val="13"/>
        </w:numPr>
        <w:tabs>
          <w:tab w:val="left" w:pos="420"/>
        </w:tabs>
        <w:rPr>
          <w:b/>
          <w:bCs/>
          <w:sz w:val="24"/>
          <w:szCs w:val="24"/>
        </w:rPr>
      </w:pPr>
      <w:r>
        <w:rPr>
          <w:b/>
          <w:bCs/>
          <w:sz w:val="24"/>
          <w:szCs w:val="24"/>
        </w:rPr>
        <w:t>Ways to read a text</w:t>
      </w:r>
    </w:p>
    <w:p w:rsidR="007F7034" w:rsidRDefault="007F7034" w:rsidP="007F7034">
      <w:pPr>
        <w:pStyle w:val="ListParagraph"/>
        <w:numPr>
          <w:ilvl w:val="0"/>
          <w:numId w:val="13"/>
        </w:numPr>
        <w:tabs>
          <w:tab w:val="left" w:pos="420"/>
        </w:tabs>
        <w:rPr>
          <w:b/>
          <w:bCs/>
          <w:sz w:val="24"/>
          <w:szCs w:val="24"/>
        </w:rPr>
      </w:pPr>
      <w:r>
        <w:rPr>
          <w:b/>
          <w:bCs/>
          <w:sz w:val="24"/>
          <w:szCs w:val="24"/>
        </w:rPr>
        <w:t>Hind swaraj</w:t>
      </w:r>
    </w:p>
    <w:p w:rsidR="007F7034" w:rsidRDefault="007F7034" w:rsidP="007F7034">
      <w:pPr>
        <w:pStyle w:val="ListParagraph"/>
        <w:numPr>
          <w:ilvl w:val="0"/>
          <w:numId w:val="13"/>
        </w:numPr>
        <w:tabs>
          <w:tab w:val="left" w:pos="420"/>
        </w:tabs>
        <w:rPr>
          <w:b/>
          <w:bCs/>
          <w:sz w:val="24"/>
          <w:szCs w:val="24"/>
        </w:rPr>
      </w:pPr>
      <w:r>
        <w:rPr>
          <w:b/>
          <w:bCs/>
          <w:sz w:val="24"/>
          <w:szCs w:val="24"/>
        </w:rPr>
        <w:t>Commentaries on Hind swaraj</w:t>
      </w:r>
    </w:p>
    <w:p w:rsidR="007F7034" w:rsidRPr="00465DDD" w:rsidRDefault="007F7034" w:rsidP="007F7034">
      <w:pPr>
        <w:pStyle w:val="ListParagraph"/>
        <w:numPr>
          <w:ilvl w:val="0"/>
          <w:numId w:val="13"/>
        </w:numPr>
        <w:tabs>
          <w:tab w:val="left" w:pos="420"/>
        </w:tabs>
        <w:rPr>
          <w:b/>
          <w:bCs/>
          <w:sz w:val="24"/>
          <w:szCs w:val="24"/>
        </w:rPr>
      </w:pPr>
      <w:r>
        <w:rPr>
          <w:b/>
          <w:bCs/>
          <w:sz w:val="24"/>
          <w:szCs w:val="24"/>
        </w:rPr>
        <w:t>Gandhi and Modern India</w:t>
      </w:r>
    </w:p>
    <w:p w:rsidR="007F7034" w:rsidRDefault="007F7034" w:rsidP="007F7034">
      <w:pPr>
        <w:rPr>
          <w:b/>
          <w:bCs/>
          <w:sz w:val="24"/>
          <w:szCs w:val="24"/>
          <w:u w:val="single"/>
        </w:rPr>
      </w:pPr>
    </w:p>
    <w:p w:rsidR="007F7034" w:rsidRDefault="007F7034" w:rsidP="007F7034">
      <w:pPr>
        <w:jc w:val="center"/>
        <w:rPr>
          <w:sz w:val="24"/>
          <w:szCs w:val="24"/>
        </w:rPr>
      </w:pPr>
    </w:p>
    <w:p w:rsidR="007F7034" w:rsidRDefault="007F7034" w:rsidP="007F7034">
      <w:pPr>
        <w:numPr>
          <w:ilvl w:val="0"/>
          <w:numId w:val="1"/>
        </w:numPr>
        <w:spacing w:after="0" w:line="240" w:lineRule="auto"/>
        <w:rPr>
          <w:b/>
          <w:bCs/>
          <w:sz w:val="24"/>
          <w:szCs w:val="24"/>
        </w:rPr>
      </w:pPr>
      <w:r>
        <w:rPr>
          <w:b/>
          <w:bCs/>
          <w:sz w:val="24"/>
          <w:szCs w:val="24"/>
        </w:rPr>
        <w:t xml:space="preserve">COURSE DESCRIPTION </w:t>
      </w:r>
    </w:p>
    <w:p w:rsidR="007F7034" w:rsidRDefault="007F7034" w:rsidP="007F7034">
      <w:pPr>
        <w:tabs>
          <w:tab w:val="left" w:pos="420"/>
        </w:tabs>
        <w:rPr>
          <w:b/>
          <w:bCs/>
          <w:sz w:val="24"/>
          <w:szCs w:val="24"/>
        </w:rPr>
      </w:pPr>
    </w:p>
    <w:p w:rsidR="007F7034" w:rsidRDefault="007F7034" w:rsidP="007F7034">
      <w:pPr>
        <w:tabs>
          <w:tab w:val="left" w:pos="420"/>
        </w:tabs>
        <w:rPr>
          <w:b/>
          <w:bCs/>
          <w:sz w:val="24"/>
          <w:szCs w:val="24"/>
        </w:rPr>
      </w:pPr>
      <w:r w:rsidRPr="006A4FDD">
        <w:rPr>
          <w:sz w:val="24"/>
          <w:szCs w:val="24"/>
        </w:rPr>
        <w:t>The course seeks to meet two essential objectives: one, to acquaint the students with the art of reading texts, to enable them to grasp its conceptual and argumentative structure and to help them acquire the skills to locate the texts in a broader intellectual and socio‐historical context. Second, it aims to acquaint the students with the social and political thought of Gandhi. The themes in Gandhian thought that are chosen for a close reading are particularly relevant to our times.</w:t>
      </w:r>
    </w:p>
    <w:p w:rsidR="007F7034" w:rsidRDefault="007F7034" w:rsidP="007F7034">
      <w:pPr>
        <w:rPr>
          <w:b/>
          <w:bCs/>
          <w:sz w:val="24"/>
          <w:szCs w:val="24"/>
          <w:u w:val="single"/>
        </w:rPr>
      </w:pPr>
    </w:p>
    <w:p w:rsidR="007F7034" w:rsidRPr="006A4FDD" w:rsidRDefault="007F7034" w:rsidP="007F7034">
      <w:pPr>
        <w:rPr>
          <w:sz w:val="24"/>
          <w:szCs w:val="24"/>
        </w:rPr>
      </w:pPr>
    </w:p>
    <w:p w:rsidR="007F7034" w:rsidRPr="003606A4" w:rsidRDefault="007F7034" w:rsidP="007F7034">
      <w:pPr>
        <w:numPr>
          <w:ilvl w:val="0"/>
          <w:numId w:val="1"/>
        </w:numPr>
        <w:spacing w:after="0" w:line="240" w:lineRule="auto"/>
        <w:rPr>
          <w:b/>
          <w:bCs/>
          <w:sz w:val="24"/>
          <w:szCs w:val="24"/>
        </w:rPr>
      </w:pPr>
      <w:r>
        <w:rPr>
          <w:b/>
          <w:bCs/>
          <w:sz w:val="24"/>
          <w:szCs w:val="24"/>
        </w:rPr>
        <w:t>TEACHING TIME( 12 Weeks)</w:t>
      </w:r>
    </w:p>
    <w:p w:rsidR="007F7034" w:rsidRDefault="007F7034" w:rsidP="007F7034">
      <w:pPr>
        <w:rPr>
          <w:rFonts w:ascii="Calibri" w:eastAsia="Helvetica" w:hAnsi="Calibri" w:cs="Calibri"/>
          <w:b/>
          <w:bCs/>
          <w:color w:val="000000"/>
          <w:sz w:val="24"/>
          <w:szCs w:val="24"/>
          <w:u w:val="single"/>
          <w:shd w:val="clear" w:color="auto" w:fill="FFFFFF"/>
        </w:rPr>
      </w:pPr>
    </w:p>
    <w:p w:rsidR="007F7034" w:rsidRPr="009A24B0" w:rsidRDefault="007F7034" w:rsidP="007F7034">
      <w:pPr>
        <w:jc w:val="both"/>
        <w:rPr>
          <w:rFonts w:ascii="Times New Roman" w:hAnsi="Times New Roman" w:cs="Times New Roman"/>
          <w:sz w:val="24"/>
          <w:szCs w:val="24"/>
        </w:rPr>
      </w:pPr>
      <w:r>
        <w:rPr>
          <w:rFonts w:ascii="Times New Roman" w:hAnsi="Times New Roman" w:cs="Times New Roman"/>
          <w:sz w:val="24"/>
          <w:szCs w:val="24"/>
        </w:rPr>
        <w:t>F</w:t>
      </w:r>
      <w:r w:rsidRPr="009A24B0">
        <w:rPr>
          <w:rFonts w:ascii="Times New Roman" w:hAnsi="Times New Roman" w:cs="Times New Roman"/>
          <w:sz w:val="24"/>
          <w:szCs w:val="24"/>
        </w:rPr>
        <w:t xml:space="preserve">ive days of a week </w:t>
      </w:r>
      <w:r>
        <w:rPr>
          <w:rFonts w:ascii="Times New Roman" w:hAnsi="Times New Roman" w:cs="Times New Roman"/>
          <w:sz w:val="24"/>
          <w:szCs w:val="24"/>
        </w:rPr>
        <w:t>(5 lecture in a day).</w:t>
      </w:r>
    </w:p>
    <w:p w:rsidR="007F7034" w:rsidRPr="009A24B0" w:rsidRDefault="007F7034" w:rsidP="007F7034">
      <w:pPr>
        <w:jc w:val="both"/>
        <w:rPr>
          <w:rFonts w:ascii="Times New Roman" w:hAnsi="Times New Roman" w:cs="Times New Roman"/>
          <w:sz w:val="24"/>
          <w:szCs w:val="24"/>
        </w:rPr>
      </w:pPr>
      <w:r w:rsidRPr="009A24B0">
        <w:rPr>
          <w:rFonts w:ascii="Times New Roman" w:hAnsi="Times New Roman" w:cs="Times New Roman"/>
          <w:sz w:val="24"/>
          <w:szCs w:val="24"/>
        </w:rPr>
        <w:t xml:space="preserve">The course is organized around daily lectures as per the time table. Students will be provided reading assignments each to help them follow the course content. The lecture will be given according to reading material. Internal Assessment of 25 marks </w:t>
      </w:r>
      <w:r w:rsidRPr="009A24B0">
        <w:rPr>
          <w:rFonts w:ascii="Times New Roman" w:hAnsi="Times New Roman" w:cs="Times New Roman"/>
          <w:sz w:val="24"/>
          <w:szCs w:val="24"/>
        </w:rPr>
        <w:lastRenderedPageBreak/>
        <w:t>will be given to the students based on activities like assignment, presentation and class test. Some quiz competitions are also conducted through classroom application. There are 5 marks for attendance as part of internal assessment.</w:t>
      </w:r>
    </w:p>
    <w:p w:rsidR="007F7034" w:rsidRDefault="007F7034" w:rsidP="007F7034">
      <w:pPr>
        <w:rPr>
          <w:rFonts w:ascii="Calibri" w:eastAsia="Helvetica" w:hAnsi="Calibri" w:cs="Calibri"/>
          <w:b/>
          <w:bCs/>
          <w:color w:val="000000"/>
          <w:sz w:val="24"/>
          <w:szCs w:val="24"/>
          <w:u w:val="single"/>
          <w:shd w:val="clear" w:color="auto" w:fill="FFFFFF"/>
        </w:rPr>
      </w:pPr>
    </w:p>
    <w:p w:rsidR="007F7034" w:rsidRDefault="007F7034" w:rsidP="007F7034">
      <w:pPr>
        <w:numPr>
          <w:ilvl w:val="0"/>
          <w:numId w:val="1"/>
        </w:numPr>
        <w:spacing w:after="0" w:line="240" w:lineRule="auto"/>
        <w:rPr>
          <w:b/>
          <w:bCs/>
          <w:sz w:val="24"/>
          <w:szCs w:val="24"/>
        </w:rPr>
      </w:pPr>
      <w:r>
        <w:rPr>
          <w:b/>
          <w:bCs/>
          <w:sz w:val="24"/>
          <w:szCs w:val="24"/>
        </w:rPr>
        <w:t>UNIT WISE BREAK UP OF SYLLABUS</w:t>
      </w:r>
    </w:p>
    <w:p w:rsidR="007F7034" w:rsidRDefault="007F7034" w:rsidP="007F7034">
      <w:pPr>
        <w:rPr>
          <w:b/>
          <w:bCs/>
          <w:sz w:val="24"/>
          <w:szCs w:val="24"/>
        </w:rPr>
      </w:pPr>
    </w:p>
    <w:p w:rsidR="007F7034" w:rsidRDefault="007F7034" w:rsidP="007F7034">
      <w:pPr>
        <w:rPr>
          <w:sz w:val="24"/>
          <w:szCs w:val="24"/>
        </w:rPr>
      </w:pPr>
      <w:r w:rsidRPr="006A4FDD">
        <w:rPr>
          <w:sz w:val="24"/>
          <w:szCs w:val="24"/>
        </w:rPr>
        <w:t>A).Ways to read a text:</w:t>
      </w:r>
    </w:p>
    <w:p w:rsidR="007F7034" w:rsidRDefault="007F7034" w:rsidP="007F7034">
      <w:pPr>
        <w:rPr>
          <w:sz w:val="24"/>
          <w:szCs w:val="24"/>
        </w:rPr>
      </w:pPr>
      <w:r w:rsidRPr="006A4FDD">
        <w:rPr>
          <w:sz w:val="24"/>
          <w:szCs w:val="24"/>
        </w:rPr>
        <w:t xml:space="preserve"> a. textual</w:t>
      </w:r>
    </w:p>
    <w:p w:rsidR="007F7034" w:rsidRDefault="007F7034" w:rsidP="007F7034">
      <w:pPr>
        <w:rPr>
          <w:sz w:val="24"/>
          <w:szCs w:val="24"/>
        </w:rPr>
      </w:pPr>
      <w:r w:rsidRPr="006A4FDD">
        <w:rPr>
          <w:sz w:val="24"/>
          <w:szCs w:val="24"/>
        </w:rPr>
        <w:t xml:space="preserve"> b. contextual </w:t>
      </w:r>
    </w:p>
    <w:p w:rsidR="007F7034" w:rsidRDefault="007F7034" w:rsidP="007F7034">
      <w:pPr>
        <w:rPr>
          <w:sz w:val="24"/>
          <w:szCs w:val="24"/>
        </w:rPr>
      </w:pPr>
      <w:r w:rsidRPr="006A4FDD">
        <w:rPr>
          <w:sz w:val="24"/>
          <w:szCs w:val="24"/>
        </w:rPr>
        <w:sym w:font="Symbol" w:char="F0B7"/>
      </w:r>
      <w:r w:rsidRPr="006A4FDD">
        <w:rPr>
          <w:sz w:val="24"/>
          <w:szCs w:val="24"/>
        </w:rPr>
        <w:t xml:space="preserve"> Terence Ball, Reappraising Political Theory, Ch. 1, OUP, 1995</w:t>
      </w:r>
    </w:p>
    <w:p w:rsidR="007F7034" w:rsidRDefault="007F7034" w:rsidP="007F7034">
      <w:pPr>
        <w:rPr>
          <w:sz w:val="24"/>
          <w:szCs w:val="24"/>
        </w:rPr>
      </w:pPr>
      <w:r w:rsidRPr="006A4FDD">
        <w:rPr>
          <w:sz w:val="24"/>
          <w:szCs w:val="24"/>
        </w:rPr>
        <w:sym w:font="Symbol" w:char="F0B7"/>
      </w:r>
      <w:r w:rsidRPr="006A4FDD">
        <w:rPr>
          <w:sz w:val="24"/>
          <w:szCs w:val="24"/>
        </w:rPr>
        <w:t xml:space="preserve"> “Meaning and Interpretation in the History of Ideas” in Visions of Politics, Quentin Skinner (ed.), Vol. 1, CUP, Cambridge, 2002.</w:t>
      </w:r>
    </w:p>
    <w:p w:rsidR="007F7034" w:rsidRDefault="007F7034" w:rsidP="007F7034">
      <w:pPr>
        <w:rPr>
          <w:sz w:val="24"/>
          <w:szCs w:val="24"/>
        </w:rPr>
      </w:pPr>
      <w:r w:rsidRPr="006A4FDD">
        <w:rPr>
          <w:sz w:val="24"/>
          <w:szCs w:val="24"/>
        </w:rPr>
        <w:t xml:space="preserve"> B) Hind Swaraj: </w:t>
      </w:r>
    </w:p>
    <w:p w:rsidR="007F7034" w:rsidRDefault="007F7034" w:rsidP="007F7034">
      <w:pPr>
        <w:rPr>
          <w:sz w:val="24"/>
          <w:szCs w:val="24"/>
        </w:rPr>
      </w:pPr>
      <w:r w:rsidRPr="006A4FDD">
        <w:rPr>
          <w:sz w:val="24"/>
          <w:szCs w:val="24"/>
        </w:rPr>
        <w:t xml:space="preserve">1. Gandhi in his own words: A close reading of Hind Swaraj. </w:t>
      </w:r>
    </w:p>
    <w:p w:rsidR="007F7034" w:rsidRDefault="007F7034" w:rsidP="007F7034">
      <w:pPr>
        <w:rPr>
          <w:sz w:val="24"/>
          <w:szCs w:val="24"/>
        </w:rPr>
      </w:pPr>
      <w:r w:rsidRPr="006A4FDD">
        <w:rPr>
          <w:sz w:val="24"/>
          <w:szCs w:val="24"/>
        </w:rPr>
        <w:t>2.Commentaries on Hind Swaraj and Gandhian thought:</w:t>
      </w:r>
    </w:p>
    <w:p w:rsidR="007F7034" w:rsidRDefault="007F7034" w:rsidP="007F7034">
      <w:pPr>
        <w:rPr>
          <w:sz w:val="24"/>
          <w:szCs w:val="24"/>
        </w:rPr>
      </w:pPr>
      <w:r w:rsidRPr="006A4FDD">
        <w:rPr>
          <w:sz w:val="24"/>
          <w:szCs w:val="24"/>
        </w:rPr>
        <w:sym w:font="Symbol" w:char="F0B7"/>
      </w:r>
      <w:r w:rsidRPr="006A4FDD">
        <w:rPr>
          <w:sz w:val="24"/>
          <w:szCs w:val="24"/>
        </w:rPr>
        <w:t xml:space="preserve"> “Introduction”, M.K.Gandhi, Hind Swaraj and other writings ed. A.J.Parel (1997).</w:t>
      </w:r>
    </w:p>
    <w:p w:rsidR="007F7034" w:rsidRDefault="007F7034" w:rsidP="007F7034">
      <w:pPr>
        <w:rPr>
          <w:sz w:val="24"/>
          <w:szCs w:val="24"/>
        </w:rPr>
      </w:pPr>
      <w:r w:rsidRPr="006A4FDD">
        <w:rPr>
          <w:sz w:val="24"/>
          <w:szCs w:val="24"/>
        </w:rPr>
        <w:sym w:font="Symbol" w:char="F0B7"/>
      </w:r>
      <w:r w:rsidRPr="006A4FDD">
        <w:rPr>
          <w:sz w:val="24"/>
          <w:szCs w:val="24"/>
        </w:rPr>
        <w:t xml:space="preserve">B.Parekh, Gandhi (1997), chs. 4 (“Satyagraha”) and 5(“The critique of modernity”). </w:t>
      </w:r>
      <w:r w:rsidRPr="006A4FDD">
        <w:rPr>
          <w:sz w:val="24"/>
          <w:szCs w:val="24"/>
        </w:rPr>
        <w:sym w:font="Symbol" w:char="F0B7"/>
      </w:r>
      <w:r w:rsidRPr="006A4FDD">
        <w:rPr>
          <w:sz w:val="24"/>
          <w:szCs w:val="24"/>
        </w:rPr>
        <w:t xml:space="preserve">D.Hardiman, Gandhi in his time and ours (2003), ch.4(“An alternative modernity” </w:t>
      </w:r>
    </w:p>
    <w:p w:rsidR="007F7034" w:rsidRDefault="007F7034" w:rsidP="007F7034">
      <w:pPr>
        <w:rPr>
          <w:sz w:val="24"/>
          <w:szCs w:val="24"/>
        </w:rPr>
      </w:pPr>
    </w:p>
    <w:p w:rsidR="007F7034" w:rsidRDefault="007F7034" w:rsidP="007F7034">
      <w:pPr>
        <w:rPr>
          <w:sz w:val="24"/>
          <w:szCs w:val="24"/>
        </w:rPr>
      </w:pPr>
      <w:r w:rsidRPr="006A4FDD">
        <w:rPr>
          <w:sz w:val="24"/>
          <w:szCs w:val="24"/>
        </w:rPr>
        <w:t xml:space="preserve">C) Gandhi and modern India. </w:t>
      </w:r>
    </w:p>
    <w:p w:rsidR="007F7034" w:rsidRDefault="007F7034" w:rsidP="007F7034">
      <w:pPr>
        <w:rPr>
          <w:sz w:val="24"/>
          <w:szCs w:val="24"/>
        </w:rPr>
      </w:pPr>
      <w:r w:rsidRPr="006A4FDD">
        <w:rPr>
          <w:sz w:val="24"/>
          <w:szCs w:val="24"/>
        </w:rPr>
        <w:t xml:space="preserve">a. Nationalism. </w:t>
      </w:r>
    </w:p>
    <w:p w:rsidR="007F7034" w:rsidRDefault="007F7034" w:rsidP="007F7034">
      <w:pPr>
        <w:rPr>
          <w:sz w:val="24"/>
          <w:szCs w:val="24"/>
        </w:rPr>
      </w:pPr>
      <w:r w:rsidRPr="006A4FDD">
        <w:rPr>
          <w:sz w:val="24"/>
          <w:szCs w:val="24"/>
        </w:rPr>
        <w:t xml:space="preserve">b. Communal unity </w:t>
      </w:r>
    </w:p>
    <w:p w:rsidR="007F7034" w:rsidRDefault="007F7034" w:rsidP="007F7034">
      <w:pPr>
        <w:rPr>
          <w:sz w:val="24"/>
          <w:szCs w:val="24"/>
        </w:rPr>
      </w:pPr>
      <w:r w:rsidRPr="006A4FDD">
        <w:rPr>
          <w:sz w:val="24"/>
          <w:szCs w:val="24"/>
        </w:rPr>
        <w:t xml:space="preserve">c. Women’s Question </w:t>
      </w:r>
    </w:p>
    <w:p w:rsidR="007F7034" w:rsidRDefault="007F7034" w:rsidP="007F7034">
      <w:pPr>
        <w:rPr>
          <w:sz w:val="24"/>
          <w:szCs w:val="24"/>
        </w:rPr>
      </w:pPr>
      <w:r w:rsidRPr="006A4FDD">
        <w:rPr>
          <w:sz w:val="24"/>
          <w:szCs w:val="24"/>
        </w:rPr>
        <w:t xml:space="preserve">d. Untouchability. </w:t>
      </w:r>
    </w:p>
    <w:p w:rsidR="007F7034" w:rsidRDefault="007F7034" w:rsidP="007F7034">
      <w:pPr>
        <w:rPr>
          <w:sz w:val="24"/>
          <w:szCs w:val="24"/>
        </w:rPr>
      </w:pPr>
    </w:p>
    <w:p w:rsidR="007F7034" w:rsidRPr="006A4FDD" w:rsidRDefault="007F7034" w:rsidP="007F7034">
      <w:pPr>
        <w:rPr>
          <w:b/>
          <w:bCs/>
          <w:sz w:val="24"/>
          <w:szCs w:val="24"/>
          <w:u w:val="single"/>
        </w:rPr>
      </w:pPr>
      <w:r w:rsidRPr="006A4FDD">
        <w:rPr>
          <w:sz w:val="24"/>
          <w:szCs w:val="24"/>
        </w:rPr>
        <w:t xml:space="preserve">This component will contain the following selections from Gandhi’s India of my Dreams (compiled R.K.Prabhu): “The meaning of Swaraj” (no.2); “In defence of Nationalism” (no.3); “India’s cultural heritage” (no.45); “Regeneration of Indian women” (no.54); “Women’s education” (no.55); “Communal unity” (no.59); “The </w:t>
      </w:r>
      <w:r w:rsidRPr="006A4FDD">
        <w:rPr>
          <w:sz w:val="24"/>
          <w:szCs w:val="24"/>
        </w:rPr>
        <w:lastRenderedPageBreak/>
        <w:t>curse of untouchability” (no.61); “Religious tolerance in India” (no.62); “The problem of minorities” (no.66</w:t>
      </w:r>
    </w:p>
    <w:p w:rsidR="007F7034" w:rsidRPr="006A4FDD" w:rsidRDefault="007F7034" w:rsidP="007F7034">
      <w:pPr>
        <w:rPr>
          <w:b/>
          <w:bCs/>
          <w:sz w:val="24"/>
          <w:szCs w:val="24"/>
          <w:u w:val="single"/>
        </w:rPr>
      </w:pPr>
    </w:p>
    <w:p w:rsidR="007F7034" w:rsidRDefault="007F7034" w:rsidP="007F7034">
      <w:pPr>
        <w:rPr>
          <w:sz w:val="24"/>
          <w:szCs w:val="24"/>
        </w:rPr>
      </w:pPr>
    </w:p>
    <w:p w:rsidR="007F7034" w:rsidRDefault="007F7034" w:rsidP="007F7034">
      <w:pPr>
        <w:numPr>
          <w:ilvl w:val="0"/>
          <w:numId w:val="1"/>
        </w:numPr>
        <w:spacing w:after="0" w:line="240" w:lineRule="auto"/>
        <w:rPr>
          <w:b/>
          <w:bCs/>
          <w:sz w:val="24"/>
          <w:szCs w:val="24"/>
        </w:rPr>
      </w:pPr>
      <w:r>
        <w:rPr>
          <w:b/>
          <w:bCs/>
          <w:sz w:val="24"/>
          <w:szCs w:val="24"/>
        </w:rPr>
        <w:t xml:space="preserve">ASSESSMENT </w:t>
      </w:r>
    </w:p>
    <w:p w:rsidR="007F7034" w:rsidRDefault="007F7034" w:rsidP="007F7034">
      <w:pPr>
        <w:rPr>
          <w:sz w:val="24"/>
          <w:szCs w:val="24"/>
        </w:rPr>
      </w:pPr>
    </w:p>
    <w:p w:rsidR="007F7034" w:rsidRDefault="007F7034" w:rsidP="007F7034">
      <w:pPr>
        <w:rPr>
          <w:b/>
          <w:bCs/>
          <w:sz w:val="24"/>
          <w:szCs w:val="24"/>
        </w:rPr>
      </w:pPr>
      <w:r>
        <w:rPr>
          <w:b/>
          <w:bCs/>
          <w:sz w:val="24"/>
          <w:szCs w:val="24"/>
        </w:rPr>
        <w:t xml:space="preserve">Internal Assessment: 25 Marks </w:t>
      </w:r>
    </w:p>
    <w:p w:rsidR="007F7034" w:rsidRDefault="007F7034" w:rsidP="007F7034">
      <w:pPr>
        <w:rPr>
          <w:b/>
          <w:bCs/>
          <w:sz w:val="24"/>
          <w:szCs w:val="24"/>
        </w:rPr>
      </w:pPr>
    </w:p>
    <w:p w:rsidR="007F7034" w:rsidRPr="009A24B0" w:rsidRDefault="007F7034" w:rsidP="007F7034">
      <w:pPr>
        <w:jc w:val="both"/>
        <w:rPr>
          <w:rFonts w:ascii="Times New Roman" w:hAnsi="Times New Roman" w:cs="Times New Roman"/>
          <w:sz w:val="24"/>
          <w:szCs w:val="24"/>
        </w:rPr>
      </w:pPr>
      <w:r w:rsidRPr="009A24B0">
        <w:rPr>
          <w:rFonts w:ascii="Times New Roman" w:hAnsi="Times New Roman" w:cs="Times New Roman"/>
          <w:sz w:val="24"/>
          <w:szCs w:val="24"/>
        </w:rPr>
        <w:t>Students in this course will primarily have three modes of assessment:</w:t>
      </w:r>
    </w:p>
    <w:p w:rsidR="007F7034" w:rsidRPr="009A24B0" w:rsidRDefault="007F7034" w:rsidP="007F7034">
      <w:pPr>
        <w:jc w:val="both"/>
        <w:rPr>
          <w:rFonts w:ascii="Times New Roman" w:hAnsi="Times New Roman" w:cs="Times New Roman"/>
          <w:sz w:val="24"/>
          <w:szCs w:val="24"/>
        </w:rPr>
      </w:pPr>
      <w:r w:rsidRPr="009A24B0">
        <w:rPr>
          <w:rFonts w:ascii="Times New Roman" w:hAnsi="Times New Roman" w:cs="Times New Roman"/>
          <w:sz w:val="24"/>
          <w:szCs w:val="24"/>
        </w:rPr>
        <w:t>1) Written assignment</w:t>
      </w:r>
    </w:p>
    <w:p w:rsidR="007F7034" w:rsidRPr="009A24B0" w:rsidRDefault="007F7034" w:rsidP="007F7034">
      <w:pPr>
        <w:jc w:val="both"/>
        <w:rPr>
          <w:rFonts w:ascii="Times New Roman" w:hAnsi="Times New Roman" w:cs="Times New Roman"/>
          <w:sz w:val="24"/>
          <w:szCs w:val="24"/>
        </w:rPr>
      </w:pPr>
      <w:r w:rsidRPr="009A24B0">
        <w:rPr>
          <w:rFonts w:ascii="Times New Roman" w:hAnsi="Times New Roman" w:cs="Times New Roman"/>
          <w:sz w:val="24"/>
          <w:szCs w:val="24"/>
        </w:rPr>
        <w:t>2) Presentation</w:t>
      </w:r>
    </w:p>
    <w:p w:rsidR="007F7034" w:rsidRPr="009A24B0" w:rsidRDefault="007F7034" w:rsidP="007F7034">
      <w:pPr>
        <w:jc w:val="both"/>
        <w:rPr>
          <w:rFonts w:ascii="Times New Roman" w:hAnsi="Times New Roman" w:cs="Times New Roman"/>
          <w:sz w:val="24"/>
          <w:szCs w:val="24"/>
        </w:rPr>
      </w:pPr>
      <w:r w:rsidRPr="009A24B0">
        <w:rPr>
          <w:rFonts w:ascii="Times New Roman" w:hAnsi="Times New Roman" w:cs="Times New Roman"/>
          <w:sz w:val="24"/>
          <w:szCs w:val="24"/>
        </w:rPr>
        <w:t>3) Class Test</w:t>
      </w:r>
    </w:p>
    <w:p w:rsidR="007F7034" w:rsidRPr="009A24B0" w:rsidRDefault="007F7034" w:rsidP="007F7034">
      <w:pPr>
        <w:jc w:val="both"/>
        <w:rPr>
          <w:rFonts w:ascii="Times New Roman" w:hAnsi="Times New Roman" w:cs="Times New Roman"/>
          <w:sz w:val="24"/>
          <w:szCs w:val="24"/>
        </w:rPr>
      </w:pPr>
      <w:r w:rsidRPr="009A24B0">
        <w:rPr>
          <w:rFonts w:ascii="Times New Roman" w:hAnsi="Times New Roman" w:cs="Times New Roman"/>
          <w:sz w:val="24"/>
          <w:szCs w:val="24"/>
        </w:rPr>
        <w:t>1) Two assignments of 5 marks each. Students will have to write one essay-based assignment inclusive of bibliographies, and for the second assignment they will have to prepare a presentation on topic related to their syllabus. The topics for the first assignment will be shared in class by the end of the first week of August. For certain topics which need extra concerns as per students demand, group discussions organized occasionally.</w:t>
      </w:r>
    </w:p>
    <w:p w:rsidR="007F7034" w:rsidRPr="009A24B0" w:rsidRDefault="007F7034" w:rsidP="007F7034">
      <w:pPr>
        <w:jc w:val="both"/>
        <w:rPr>
          <w:rFonts w:ascii="Times New Roman" w:hAnsi="Times New Roman" w:cs="Times New Roman"/>
          <w:sz w:val="24"/>
          <w:szCs w:val="24"/>
        </w:rPr>
      </w:pPr>
      <w:r w:rsidRPr="009A24B0">
        <w:rPr>
          <w:rFonts w:ascii="Times New Roman" w:hAnsi="Times New Roman" w:cs="Times New Roman"/>
          <w:sz w:val="24"/>
          <w:szCs w:val="24"/>
        </w:rPr>
        <w:t>2) There will be a Class Test of 10 marks. It will take place tentatively in the third week of October after the mid semester break.</w:t>
      </w:r>
    </w:p>
    <w:p w:rsidR="007F7034" w:rsidRPr="009A24B0" w:rsidRDefault="007F7034" w:rsidP="007F7034">
      <w:pPr>
        <w:jc w:val="both"/>
        <w:rPr>
          <w:rFonts w:ascii="Times New Roman" w:hAnsi="Times New Roman" w:cs="Times New Roman"/>
          <w:sz w:val="24"/>
          <w:szCs w:val="24"/>
        </w:rPr>
      </w:pPr>
      <w:r w:rsidRPr="009A24B0">
        <w:rPr>
          <w:rFonts w:ascii="Times New Roman" w:hAnsi="Times New Roman" w:cs="Times New Roman"/>
          <w:sz w:val="24"/>
          <w:szCs w:val="24"/>
        </w:rPr>
        <w:t>Additionally, there are 5 marks for Attendance.</w:t>
      </w:r>
    </w:p>
    <w:p w:rsidR="007F7034" w:rsidRDefault="007F7034" w:rsidP="007F7034">
      <w:pPr>
        <w:rPr>
          <w:sz w:val="24"/>
          <w:szCs w:val="24"/>
        </w:rPr>
      </w:pPr>
    </w:p>
    <w:p w:rsidR="007F7034" w:rsidRDefault="007F7034" w:rsidP="007F7034">
      <w:pPr>
        <w:rPr>
          <w:sz w:val="24"/>
          <w:szCs w:val="24"/>
        </w:rPr>
      </w:pPr>
    </w:p>
    <w:p w:rsidR="007F7034" w:rsidRDefault="007F7034" w:rsidP="007F7034">
      <w:pPr>
        <w:numPr>
          <w:ilvl w:val="0"/>
          <w:numId w:val="1"/>
        </w:numPr>
        <w:spacing w:after="0" w:line="240" w:lineRule="auto"/>
        <w:rPr>
          <w:b/>
          <w:bCs/>
          <w:sz w:val="24"/>
          <w:szCs w:val="24"/>
        </w:rPr>
      </w:pPr>
      <w:r>
        <w:rPr>
          <w:b/>
          <w:bCs/>
          <w:sz w:val="24"/>
          <w:szCs w:val="24"/>
        </w:rPr>
        <w:t>ESSENTIAL READINGS</w:t>
      </w:r>
    </w:p>
    <w:p w:rsidR="007F7034" w:rsidRDefault="007F7034" w:rsidP="007F7034">
      <w:pPr>
        <w:tabs>
          <w:tab w:val="left" w:pos="420"/>
        </w:tabs>
        <w:ind w:left="420"/>
        <w:rPr>
          <w:b/>
          <w:bCs/>
          <w:sz w:val="24"/>
          <w:szCs w:val="24"/>
        </w:rPr>
      </w:pPr>
    </w:p>
    <w:p w:rsidR="007F7034" w:rsidRPr="00465DDD" w:rsidRDefault="007F7034" w:rsidP="007F7034">
      <w:pPr>
        <w:pStyle w:val="ListParagraph"/>
        <w:numPr>
          <w:ilvl w:val="0"/>
          <w:numId w:val="14"/>
        </w:numPr>
        <w:tabs>
          <w:tab w:val="left" w:pos="420"/>
        </w:tabs>
        <w:rPr>
          <w:sz w:val="24"/>
          <w:szCs w:val="24"/>
        </w:rPr>
      </w:pPr>
      <w:r w:rsidRPr="00465DDD">
        <w:rPr>
          <w:sz w:val="24"/>
          <w:szCs w:val="24"/>
        </w:rPr>
        <w:t xml:space="preserve">Hind </w:t>
      </w:r>
      <w:r>
        <w:rPr>
          <w:sz w:val="24"/>
          <w:szCs w:val="24"/>
        </w:rPr>
        <w:t>S</w:t>
      </w:r>
      <w:r w:rsidRPr="00465DDD">
        <w:rPr>
          <w:sz w:val="24"/>
          <w:szCs w:val="24"/>
        </w:rPr>
        <w:t>waraj written by Mahatma Gandhi</w:t>
      </w:r>
    </w:p>
    <w:p w:rsidR="007F7034" w:rsidRPr="00465DDD" w:rsidRDefault="007F7034" w:rsidP="007F7034">
      <w:pPr>
        <w:pStyle w:val="ListParagraph"/>
        <w:numPr>
          <w:ilvl w:val="0"/>
          <w:numId w:val="14"/>
        </w:numPr>
        <w:tabs>
          <w:tab w:val="left" w:pos="420"/>
        </w:tabs>
        <w:rPr>
          <w:sz w:val="24"/>
          <w:szCs w:val="24"/>
        </w:rPr>
      </w:pPr>
      <w:r w:rsidRPr="00465DDD">
        <w:rPr>
          <w:sz w:val="24"/>
          <w:szCs w:val="24"/>
        </w:rPr>
        <w:t>India of my dreams by complied by R K Prabhu</w:t>
      </w:r>
    </w:p>
    <w:p w:rsidR="007F7034" w:rsidRPr="00465DDD" w:rsidRDefault="007F7034" w:rsidP="007F7034">
      <w:pPr>
        <w:pStyle w:val="ListParagraph"/>
        <w:numPr>
          <w:ilvl w:val="0"/>
          <w:numId w:val="14"/>
        </w:numPr>
        <w:rPr>
          <w:sz w:val="24"/>
          <w:szCs w:val="24"/>
        </w:rPr>
      </w:pPr>
      <w:r w:rsidRPr="00465DDD">
        <w:rPr>
          <w:sz w:val="24"/>
          <w:szCs w:val="24"/>
        </w:rPr>
        <w:t>Terence Ball, Reappraising Political Theory, Ch. 1, OUP, 1995</w:t>
      </w:r>
    </w:p>
    <w:p w:rsidR="007F7034" w:rsidRPr="00465DDD" w:rsidRDefault="007F7034" w:rsidP="007F7034">
      <w:pPr>
        <w:pStyle w:val="ListParagraph"/>
        <w:numPr>
          <w:ilvl w:val="0"/>
          <w:numId w:val="14"/>
        </w:numPr>
        <w:rPr>
          <w:sz w:val="24"/>
          <w:szCs w:val="24"/>
        </w:rPr>
      </w:pPr>
      <w:r w:rsidRPr="00465DDD">
        <w:rPr>
          <w:sz w:val="24"/>
          <w:szCs w:val="24"/>
        </w:rPr>
        <w:t>Meaning and Interpretation in the History of Ideas” in Visions of Politics, Quentin Skinner (ed.), Vol. 1, CUP, Cambridge, 2002.</w:t>
      </w:r>
    </w:p>
    <w:p w:rsidR="007F7034" w:rsidRPr="003606A4" w:rsidRDefault="007F7034" w:rsidP="007F7034">
      <w:pPr>
        <w:pStyle w:val="ListParagraph"/>
        <w:numPr>
          <w:ilvl w:val="0"/>
          <w:numId w:val="14"/>
        </w:numPr>
        <w:rPr>
          <w:sz w:val="24"/>
          <w:szCs w:val="24"/>
        </w:rPr>
      </w:pPr>
      <w:r w:rsidRPr="006A4FDD">
        <w:rPr>
          <w:sz w:val="24"/>
          <w:szCs w:val="24"/>
        </w:rPr>
        <w:t>Hind Swaraj and other writings ed. A.J.Parel (1997</w:t>
      </w:r>
    </w:p>
    <w:p w:rsidR="007F7034" w:rsidRPr="00465DDD" w:rsidRDefault="007F7034" w:rsidP="007F7034">
      <w:pPr>
        <w:pStyle w:val="ListParagraph"/>
        <w:numPr>
          <w:ilvl w:val="0"/>
          <w:numId w:val="14"/>
        </w:numPr>
        <w:rPr>
          <w:sz w:val="24"/>
          <w:szCs w:val="24"/>
        </w:rPr>
      </w:pPr>
      <w:r w:rsidRPr="006A4FDD">
        <w:rPr>
          <w:sz w:val="24"/>
          <w:szCs w:val="24"/>
        </w:rPr>
        <w:t>D.Hardiman, Gandhi in his time and ours (2003),</w:t>
      </w:r>
    </w:p>
    <w:p w:rsidR="007F7034" w:rsidRPr="00465DDD" w:rsidRDefault="007F7034" w:rsidP="007F7034">
      <w:pPr>
        <w:pStyle w:val="ListParagraph"/>
        <w:tabs>
          <w:tab w:val="left" w:pos="420"/>
        </w:tabs>
        <w:ind w:left="780"/>
        <w:rPr>
          <w:b/>
          <w:bCs/>
          <w:sz w:val="24"/>
          <w:szCs w:val="24"/>
        </w:rPr>
      </w:pPr>
    </w:p>
    <w:p w:rsidR="007F7034" w:rsidRDefault="007F7034" w:rsidP="007F7034">
      <w:pPr>
        <w:rPr>
          <w:sz w:val="24"/>
          <w:szCs w:val="24"/>
        </w:rPr>
      </w:pPr>
    </w:p>
    <w:bookmarkEnd w:id="0"/>
    <w:p w:rsidR="005372EA" w:rsidRDefault="005372EA" w:rsidP="005372EA">
      <w:pPr>
        <w:rPr>
          <w:b/>
          <w:bCs/>
          <w:sz w:val="24"/>
          <w:szCs w:val="24"/>
        </w:rPr>
      </w:pPr>
      <w:r>
        <w:rPr>
          <w:b/>
          <w:bCs/>
          <w:sz w:val="24"/>
          <w:szCs w:val="24"/>
        </w:rPr>
        <w:lastRenderedPageBreak/>
        <w:t xml:space="preserve">PAPER: </w:t>
      </w:r>
      <w:r w:rsidRPr="00B06D48">
        <w:rPr>
          <w:b/>
          <w:bCs/>
          <w:sz w:val="24"/>
          <w:szCs w:val="24"/>
        </w:rPr>
        <w:t>PUBLIC POLICY AND ADMINISTRATION IN INDIA</w:t>
      </w:r>
    </w:p>
    <w:p w:rsidR="005372EA" w:rsidRDefault="005372EA" w:rsidP="005372EA">
      <w:pPr>
        <w:rPr>
          <w:b/>
          <w:bCs/>
          <w:sz w:val="24"/>
          <w:szCs w:val="24"/>
        </w:rPr>
      </w:pPr>
      <w:r>
        <w:rPr>
          <w:b/>
          <w:bCs/>
          <w:sz w:val="24"/>
          <w:szCs w:val="24"/>
        </w:rPr>
        <w:t>SEMESTER: IV BA (H) Political Science Section B</w:t>
      </w:r>
    </w:p>
    <w:p w:rsidR="005372EA" w:rsidRDefault="005372EA" w:rsidP="005372EA">
      <w:pPr>
        <w:rPr>
          <w:b/>
          <w:bCs/>
          <w:sz w:val="24"/>
          <w:szCs w:val="24"/>
        </w:rPr>
      </w:pPr>
      <w:r>
        <w:rPr>
          <w:b/>
          <w:bCs/>
          <w:sz w:val="24"/>
          <w:szCs w:val="24"/>
        </w:rPr>
        <w:t xml:space="preserve"> (TAUGHT 1 UNIT, THEN WENT ON MATERNITY LEAVE)</w:t>
      </w:r>
    </w:p>
    <w:p w:rsidR="005372EA" w:rsidRDefault="005372EA" w:rsidP="005372EA">
      <w:pPr>
        <w:rPr>
          <w:b/>
          <w:bCs/>
          <w:sz w:val="24"/>
          <w:szCs w:val="24"/>
        </w:rPr>
      </w:pPr>
    </w:p>
    <w:p w:rsidR="005372EA" w:rsidRDefault="005372EA" w:rsidP="005372EA">
      <w:pPr>
        <w:rPr>
          <w:b/>
          <w:bCs/>
          <w:sz w:val="24"/>
          <w:szCs w:val="24"/>
        </w:rPr>
      </w:pPr>
      <w:r>
        <w:rPr>
          <w:b/>
          <w:bCs/>
          <w:sz w:val="24"/>
          <w:szCs w:val="24"/>
        </w:rPr>
        <w:t xml:space="preserve">TEACHER NAME: MS. SADHNA GUPTA </w:t>
      </w:r>
    </w:p>
    <w:p w:rsidR="005372EA" w:rsidRDefault="005372EA" w:rsidP="005372EA">
      <w:pPr>
        <w:rPr>
          <w:sz w:val="24"/>
          <w:szCs w:val="24"/>
        </w:rPr>
      </w:pPr>
    </w:p>
    <w:p w:rsidR="005372EA" w:rsidRDefault="005372EA" w:rsidP="005372EA">
      <w:pPr>
        <w:jc w:val="center"/>
        <w:rPr>
          <w:sz w:val="24"/>
          <w:szCs w:val="24"/>
        </w:rPr>
      </w:pPr>
    </w:p>
    <w:p w:rsidR="005372EA" w:rsidRDefault="005372EA" w:rsidP="005372EA">
      <w:pPr>
        <w:numPr>
          <w:ilvl w:val="0"/>
          <w:numId w:val="1"/>
        </w:numPr>
        <w:spacing w:after="0" w:line="240" w:lineRule="auto"/>
        <w:rPr>
          <w:b/>
          <w:bCs/>
          <w:sz w:val="24"/>
          <w:szCs w:val="24"/>
        </w:rPr>
      </w:pPr>
      <w:r>
        <w:rPr>
          <w:b/>
          <w:bCs/>
          <w:sz w:val="24"/>
          <w:szCs w:val="24"/>
        </w:rPr>
        <w:t>SYLLABUS</w:t>
      </w:r>
    </w:p>
    <w:p w:rsidR="005372EA" w:rsidRDefault="005372EA" w:rsidP="005372EA">
      <w:pPr>
        <w:tabs>
          <w:tab w:val="left" w:pos="420"/>
        </w:tabs>
        <w:ind w:left="420"/>
        <w:rPr>
          <w:b/>
          <w:bCs/>
          <w:sz w:val="24"/>
          <w:szCs w:val="24"/>
        </w:rPr>
      </w:pPr>
    </w:p>
    <w:p w:rsidR="005372EA" w:rsidRPr="00D60499" w:rsidRDefault="005372EA" w:rsidP="005372EA">
      <w:pPr>
        <w:pStyle w:val="ListParagraph"/>
        <w:numPr>
          <w:ilvl w:val="0"/>
          <w:numId w:val="16"/>
        </w:numPr>
        <w:tabs>
          <w:tab w:val="left" w:pos="420"/>
        </w:tabs>
        <w:rPr>
          <w:sz w:val="24"/>
          <w:szCs w:val="24"/>
        </w:rPr>
      </w:pPr>
      <w:r w:rsidRPr="00D60499">
        <w:rPr>
          <w:sz w:val="24"/>
          <w:szCs w:val="24"/>
        </w:rPr>
        <w:t>Public Policy</w:t>
      </w:r>
    </w:p>
    <w:p w:rsidR="005372EA" w:rsidRPr="00D60499" w:rsidRDefault="005372EA" w:rsidP="005372EA">
      <w:pPr>
        <w:pStyle w:val="ListParagraph"/>
        <w:numPr>
          <w:ilvl w:val="0"/>
          <w:numId w:val="16"/>
        </w:numPr>
        <w:tabs>
          <w:tab w:val="left" w:pos="420"/>
        </w:tabs>
        <w:rPr>
          <w:sz w:val="24"/>
          <w:szCs w:val="24"/>
        </w:rPr>
      </w:pPr>
      <w:r w:rsidRPr="00D60499">
        <w:rPr>
          <w:sz w:val="24"/>
          <w:szCs w:val="24"/>
        </w:rPr>
        <w:t>Decentralization</w:t>
      </w:r>
    </w:p>
    <w:p w:rsidR="005372EA" w:rsidRPr="00D60499" w:rsidRDefault="005372EA" w:rsidP="005372EA">
      <w:pPr>
        <w:pStyle w:val="ListParagraph"/>
        <w:numPr>
          <w:ilvl w:val="0"/>
          <w:numId w:val="16"/>
        </w:numPr>
        <w:tabs>
          <w:tab w:val="left" w:pos="420"/>
        </w:tabs>
        <w:rPr>
          <w:sz w:val="24"/>
          <w:szCs w:val="24"/>
        </w:rPr>
      </w:pPr>
      <w:r w:rsidRPr="00D60499">
        <w:rPr>
          <w:sz w:val="24"/>
          <w:szCs w:val="24"/>
        </w:rPr>
        <w:t xml:space="preserve"> Budget</w:t>
      </w:r>
    </w:p>
    <w:p w:rsidR="005372EA" w:rsidRPr="00D60499" w:rsidRDefault="005372EA" w:rsidP="005372EA">
      <w:pPr>
        <w:pStyle w:val="ListParagraph"/>
        <w:numPr>
          <w:ilvl w:val="0"/>
          <w:numId w:val="16"/>
        </w:numPr>
        <w:tabs>
          <w:tab w:val="left" w:pos="420"/>
        </w:tabs>
        <w:rPr>
          <w:sz w:val="24"/>
          <w:szCs w:val="24"/>
        </w:rPr>
      </w:pPr>
      <w:r w:rsidRPr="00D60499">
        <w:rPr>
          <w:sz w:val="24"/>
          <w:szCs w:val="24"/>
        </w:rPr>
        <w:t>Citizen and Administration Interface</w:t>
      </w:r>
    </w:p>
    <w:p w:rsidR="005372EA" w:rsidRPr="00D60499" w:rsidRDefault="005372EA" w:rsidP="005372EA">
      <w:pPr>
        <w:pStyle w:val="ListParagraph"/>
        <w:numPr>
          <w:ilvl w:val="0"/>
          <w:numId w:val="16"/>
        </w:numPr>
        <w:tabs>
          <w:tab w:val="left" w:pos="420"/>
        </w:tabs>
        <w:rPr>
          <w:sz w:val="24"/>
          <w:szCs w:val="24"/>
        </w:rPr>
      </w:pPr>
      <w:r w:rsidRPr="00D60499">
        <w:rPr>
          <w:sz w:val="24"/>
          <w:szCs w:val="24"/>
        </w:rPr>
        <w:t>Social Welfare Administration</w:t>
      </w:r>
    </w:p>
    <w:p w:rsidR="005372EA" w:rsidRDefault="005372EA" w:rsidP="005372EA">
      <w:pPr>
        <w:jc w:val="center"/>
        <w:rPr>
          <w:sz w:val="24"/>
          <w:szCs w:val="24"/>
        </w:rPr>
      </w:pPr>
    </w:p>
    <w:p w:rsidR="005372EA" w:rsidRDefault="005372EA" w:rsidP="005372EA">
      <w:pPr>
        <w:numPr>
          <w:ilvl w:val="0"/>
          <w:numId w:val="1"/>
        </w:numPr>
        <w:spacing w:after="0" w:line="240" w:lineRule="auto"/>
        <w:rPr>
          <w:b/>
          <w:bCs/>
          <w:sz w:val="24"/>
          <w:szCs w:val="24"/>
        </w:rPr>
      </w:pPr>
      <w:r>
        <w:rPr>
          <w:b/>
          <w:bCs/>
          <w:sz w:val="24"/>
          <w:szCs w:val="24"/>
        </w:rPr>
        <w:t xml:space="preserve">COURSE DESCRIPTION </w:t>
      </w:r>
    </w:p>
    <w:p w:rsidR="005372EA" w:rsidRPr="00D60499" w:rsidRDefault="005372EA" w:rsidP="005372EA">
      <w:pPr>
        <w:tabs>
          <w:tab w:val="left" w:pos="420"/>
        </w:tabs>
        <w:ind w:left="420"/>
        <w:rPr>
          <w:b/>
          <w:bCs/>
          <w:sz w:val="24"/>
          <w:szCs w:val="24"/>
        </w:rPr>
      </w:pPr>
      <w:r w:rsidRPr="00D60499">
        <w:rPr>
          <w:sz w:val="24"/>
          <w:szCs w:val="24"/>
        </w:rPr>
        <w:t>Objective: The paper seeks to provide an introduction to the interface between public policy and administration in India. The essence of public policy lies in its effectiveness in translating the governing philosophy into programs and policies and making it a part of the community living. It deals with issues of decentralization, financial management, citizens and administration and social welfare from a non-western perspective.</w:t>
      </w:r>
    </w:p>
    <w:p w:rsidR="005372EA" w:rsidRDefault="005372EA" w:rsidP="005372EA">
      <w:pPr>
        <w:rPr>
          <w:b/>
          <w:bCs/>
          <w:sz w:val="24"/>
          <w:szCs w:val="24"/>
          <w:u w:val="single"/>
        </w:rPr>
      </w:pPr>
    </w:p>
    <w:p w:rsidR="005372EA" w:rsidRDefault="005372EA" w:rsidP="005372EA">
      <w:pPr>
        <w:rPr>
          <w:sz w:val="24"/>
          <w:szCs w:val="24"/>
        </w:rPr>
      </w:pPr>
    </w:p>
    <w:p w:rsidR="005372EA" w:rsidRDefault="005372EA" w:rsidP="005372EA">
      <w:pPr>
        <w:numPr>
          <w:ilvl w:val="0"/>
          <w:numId w:val="1"/>
        </w:numPr>
        <w:spacing w:after="0" w:line="240" w:lineRule="auto"/>
        <w:rPr>
          <w:b/>
          <w:bCs/>
          <w:sz w:val="24"/>
          <w:szCs w:val="24"/>
        </w:rPr>
      </w:pPr>
      <w:r>
        <w:rPr>
          <w:b/>
          <w:bCs/>
          <w:sz w:val="24"/>
          <w:szCs w:val="24"/>
        </w:rPr>
        <w:t>TEACHING TIME  ( Approximately 12 Weeks)</w:t>
      </w:r>
    </w:p>
    <w:p w:rsidR="005372EA" w:rsidRDefault="005372EA" w:rsidP="005372EA">
      <w:pPr>
        <w:rPr>
          <w:b/>
          <w:bCs/>
          <w:sz w:val="24"/>
          <w:szCs w:val="24"/>
          <w:u w:val="single"/>
        </w:rPr>
      </w:pPr>
    </w:p>
    <w:p w:rsidR="005372EA" w:rsidRPr="009A24B0" w:rsidRDefault="005372EA" w:rsidP="005372EA">
      <w:pPr>
        <w:jc w:val="both"/>
        <w:rPr>
          <w:rFonts w:ascii="Times New Roman" w:hAnsi="Times New Roman" w:cs="Times New Roman"/>
          <w:sz w:val="24"/>
          <w:szCs w:val="24"/>
        </w:rPr>
      </w:pPr>
      <w:r>
        <w:rPr>
          <w:rFonts w:ascii="Times New Roman" w:hAnsi="Times New Roman" w:cs="Times New Roman"/>
          <w:sz w:val="24"/>
          <w:szCs w:val="24"/>
        </w:rPr>
        <w:t>F</w:t>
      </w:r>
      <w:r w:rsidRPr="009A24B0">
        <w:rPr>
          <w:rFonts w:ascii="Times New Roman" w:hAnsi="Times New Roman" w:cs="Times New Roman"/>
          <w:sz w:val="24"/>
          <w:szCs w:val="24"/>
        </w:rPr>
        <w:t xml:space="preserve">ive days of a week </w:t>
      </w:r>
      <w:r>
        <w:rPr>
          <w:rFonts w:ascii="Times New Roman" w:hAnsi="Times New Roman" w:cs="Times New Roman"/>
          <w:sz w:val="24"/>
          <w:szCs w:val="24"/>
        </w:rPr>
        <w:t>(5 lecture in a day).</w:t>
      </w:r>
    </w:p>
    <w:p w:rsidR="005372EA" w:rsidRPr="009A24B0" w:rsidRDefault="005372EA" w:rsidP="005372EA">
      <w:pPr>
        <w:jc w:val="both"/>
        <w:rPr>
          <w:rFonts w:ascii="Times New Roman" w:hAnsi="Times New Roman" w:cs="Times New Roman"/>
          <w:sz w:val="24"/>
          <w:szCs w:val="24"/>
        </w:rPr>
      </w:pPr>
      <w:r w:rsidRPr="009A24B0">
        <w:rPr>
          <w:rFonts w:ascii="Times New Roman" w:hAnsi="Times New Roman" w:cs="Times New Roman"/>
          <w:sz w:val="24"/>
          <w:szCs w:val="24"/>
        </w:rPr>
        <w:t>The course is organized around daily lectures as per the time table. Students will be provided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5372EA" w:rsidRDefault="005372EA" w:rsidP="005372EA">
      <w:pPr>
        <w:rPr>
          <w:b/>
          <w:bCs/>
          <w:sz w:val="24"/>
          <w:szCs w:val="24"/>
          <w:u w:val="single"/>
        </w:rPr>
      </w:pPr>
    </w:p>
    <w:p w:rsidR="005372EA" w:rsidRDefault="005372EA" w:rsidP="005372EA">
      <w:pPr>
        <w:rPr>
          <w:rFonts w:ascii="Calibri" w:eastAsia="Helvetica" w:hAnsi="Calibri" w:cs="Calibri"/>
          <w:b/>
          <w:bCs/>
          <w:color w:val="000000"/>
          <w:sz w:val="24"/>
          <w:szCs w:val="24"/>
          <w:u w:val="single"/>
          <w:shd w:val="clear" w:color="auto" w:fill="FFFFFF"/>
        </w:rPr>
      </w:pPr>
    </w:p>
    <w:p w:rsidR="005372EA" w:rsidRDefault="005372EA" w:rsidP="005372EA">
      <w:pPr>
        <w:numPr>
          <w:ilvl w:val="0"/>
          <w:numId w:val="1"/>
        </w:numPr>
        <w:spacing w:after="0" w:line="240" w:lineRule="auto"/>
        <w:rPr>
          <w:b/>
          <w:bCs/>
          <w:sz w:val="24"/>
          <w:szCs w:val="24"/>
        </w:rPr>
      </w:pPr>
      <w:r>
        <w:rPr>
          <w:b/>
          <w:bCs/>
          <w:sz w:val="24"/>
          <w:szCs w:val="24"/>
        </w:rPr>
        <w:t>UNIT WISE BREAK UP OF SYLLABUS</w:t>
      </w:r>
    </w:p>
    <w:p w:rsidR="005372EA" w:rsidRDefault="005372EA" w:rsidP="005372EA">
      <w:pPr>
        <w:tabs>
          <w:tab w:val="left" w:pos="420"/>
        </w:tabs>
        <w:ind w:left="420"/>
        <w:rPr>
          <w:b/>
          <w:bCs/>
          <w:sz w:val="24"/>
          <w:szCs w:val="24"/>
        </w:rPr>
      </w:pPr>
    </w:p>
    <w:p w:rsidR="005372EA" w:rsidRPr="009C3A3D" w:rsidRDefault="005372EA" w:rsidP="005372EA">
      <w:pPr>
        <w:pStyle w:val="ListParagraph"/>
        <w:numPr>
          <w:ilvl w:val="0"/>
          <w:numId w:val="15"/>
        </w:numPr>
        <w:tabs>
          <w:tab w:val="left" w:pos="420"/>
        </w:tabs>
        <w:rPr>
          <w:b/>
          <w:bCs/>
          <w:sz w:val="24"/>
          <w:szCs w:val="24"/>
          <w:u w:val="single"/>
        </w:rPr>
      </w:pPr>
      <w:r w:rsidRPr="009C3A3D">
        <w:rPr>
          <w:b/>
          <w:bCs/>
          <w:sz w:val="24"/>
          <w:szCs w:val="24"/>
          <w:u w:val="single"/>
        </w:rPr>
        <w:t xml:space="preserve">Public Policy </w:t>
      </w:r>
      <w:r>
        <w:rPr>
          <w:b/>
          <w:bCs/>
          <w:sz w:val="24"/>
          <w:szCs w:val="24"/>
          <w:u w:val="single"/>
        </w:rPr>
        <w:t xml:space="preserve"> ( 2 WEEKS)</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B06D48">
        <w:rPr>
          <w:sz w:val="24"/>
          <w:szCs w:val="24"/>
        </w:rPr>
        <w:t xml:space="preserve"> a. Definition, characteristics and models</w:t>
      </w:r>
    </w:p>
    <w:p w:rsidR="005372EA" w:rsidRDefault="005372EA" w:rsidP="005372EA">
      <w:pPr>
        <w:tabs>
          <w:tab w:val="left" w:pos="420"/>
        </w:tabs>
        <w:rPr>
          <w:sz w:val="24"/>
          <w:szCs w:val="24"/>
        </w:rPr>
      </w:pPr>
      <w:r w:rsidRPr="00B06D48">
        <w:rPr>
          <w:sz w:val="24"/>
          <w:szCs w:val="24"/>
        </w:rPr>
        <w:t xml:space="preserve"> b. Public Policy Process in India</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Pr>
          <w:sz w:val="24"/>
          <w:szCs w:val="24"/>
        </w:rPr>
        <w:t xml:space="preserve">This unit deals with introduction of public policy. Students will be acquainted with the concept of public policy and its various models. They will be also taught about the public policy process in India in which formulation, implementation and evaluation of policies will be discussed.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p>
    <w:p w:rsidR="005372EA" w:rsidRPr="009C3A3D" w:rsidRDefault="005372EA" w:rsidP="005372EA">
      <w:pPr>
        <w:pStyle w:val="ListParagraph"/>
        <w:numPr>
          <w:ilvl w:val="0"/>
          <w:numId w:val="15"/>
        </w:numPr>
        <w:tabs>
          <w:tab w:val="left" w:pos="420"/>
        </w:tabs>
        <w:rPr>
          <w:b/>
          <w:bCs/>
          <w:color w:val="000000" w:themeColor="text1"/>
          <w:sz w:val="24"/>
          <w:szCs w:val="24"/>
        </w:rPr>
      </w:pPr>
      <w:r w:rsidRPr="009C3A3D">
        <w:rPr>
          <w:b/>
          <w:bCs/>
          <w:color w:val="000000" w:themeColor="text1"/>
          <w:sz w:val="24"/>
          <w:szCs w:val="24"/>
        </w:rPr>
        <w:t xml:space="preserve">Decentralization </w:t>
      </w:r>
      <w:r>
        <w:rPr>
          <w:b/>
          <w:bCs/>
          <w:color w:val="000000" w:themeColor="text1"/>
          <w:sz w:val="24"/>
          <w:szCs w:val="24"/>
        </w:rPr>
        <w:t>(2 WEEKS)</w:t>
      </w:r>
    </w:p>
    <w:p w:rsidR="005372EA" w:rsidRPr="009C3A3D" w:rsidRDefault="005372EA" w:rsidP="005372EA">
      <w:pPr>
        <w:tabs>
          <w:tab w:val="left" w:pos="420"/>
        </w:tabs>
        <w:ind w:left="360"/>
        <w:rPr>
          <w:b/>
          <w:bCs/>
          <w:sz w:val="24"/>
          <w:szCs w:val="24"/>
        </w:rPr>
      </w:pPr>
    </w:p>
    <w:p w:rsidR="005372EA" w:rsidRDefault="005372EA" w:rsidP="005372EA">
      <w:pPr>
        <w:tabs>
          <w:tab w:val="left" w:pos="420"/>
        </w:tabs>
        <w:rPr>
          <w:sz w:val="24"/>
          <w:szCs w:val="24"/>
        </w:rPr>
      </w:pPr>
      <w:r w:rsidRPr="00B06D48">
        <w:rPr>
          <w:sz w:val="24"/>
          <w:szCs w:val="24"/>
        </w:rPr>
        <w:t xml:space="preserve"> a. Meaning, significance and approaches and types</w:t>
      </w:r>
    </w:p>
    <w:p w:rsidR="005372EA" w:rsidRDefault="005372EA" w:rsidP="005372EA">
      <w:pPr>
        <w:tabs>
          <w:tab w:val="left" w:pos="420"/>
        </w:tabs>
        <w:rPr>
          <w:sz w:val="24"/>
          <w:szCs w:val="24"/>
        </w:rPr>
      </w:pPr>
      <w:r w:rsidRPr="00B06D48">
        <w:rPr>
          <w:sz w:val="24"/>
          <w:szCs w:val="24"/>
        </w:rPr>
        <w:t xml:space="preserve"> b. Local Self Governance: Rural and Urban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Pr>
          <w:sz w:val="24"/>
          <w:szCs w:val="24"/>
        </w:rPr>
        <w:t xml:space="preserve">This unit is very important and deals with the practical part of the policy formulation and implementation. Decentralization is very important part of administration. It is one of the organization’s theory. Students will get to know how decentralization process works in India why decentralization is impOrtant. Our focus will be on rural as well as urban decentralization process. </w:t>
      </w:r>
    </w:p>
    <w:p w:rsidR="005372EA" w:rsidRDefault="005372EA" w:rsidP="005372EA">
      <w:pPr>
        <w:tabs>
          <w:tab w:val="left" w:pos="420"/>
        </w:tabs>
        <w:rPr>
          <w:sz w:val="24"/>
          <w:szCs w:val="24"/>
        </w:rPr>
      </w:pPr>
    </w:p>
    <w:p w:rsidR="005372EA" w:rsidRPr="009C3A3D" w:rsidRDefault="005372EA" w:rsidP="005372EA">
      <w:pPr>
        <w:pStyle w:val="ListParagraph"/>
        <w:numPr>
          <w:ilvl w:val="0"/>
          <w:numId w:val="15"/>
        </w:numPr>
        <w:tabs>
          <w:tab w:val="left" w:pos="420"/>
        </w:tabs>
        <w:rPr>
          <w:b/>
          <w:bCs/>
          <w:sz w:val="24"/>
          <w:szCs w:val="24"/>
          <w:u w:val="single"/>
        </w:rPr>
      </w:pPr>
      <w:r w:rsidRPr="009C3A3D">
        <w:rPr>
          <w:b/>
          <w:bCs/>
          <w:sz w:val="24"/>
          <w:szCs w:val="24"/>
          <w:u w:val="single"/>
        </w:rPr>
        <w:t>Budget</w:t>
      </w:r>
      <w:r>
        <w:rPr>
          <w:b/>
          <w:bCs/>
          <w:sz w:val="24"/>
          <w:szCs w:val="24"/>
          <w:u w:val="single"/>
        </w:rPr>
        <w:t xml:space="preserve"> (2.5 WEEKS</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B06D48">
        <w:rPr>
          <w:sz w:val="24"/>
          <w:szCs w:val="24"/>
        </w:rPr>
        <w:t>a. Concept and Significance of Budget</w:t>
      </w:r>
    </w:p>
    <w:p w:rsidR="005372EA" w:rsidRDefault="005372EA" w:rsidP="005372EA">
      <w:pPr>
        <w:tabs>
          <w:tab w:val="left" w:pos="420"/>
        </w:tabs>
        <w:rPr>
          <w:sz w:val="24"/>
          <w:szCs w:val="24"/>
        </w:rPr>
      </w:pPr>
      <w:r w:rsidRPr="00B06D48">
        <w:rPr>
          <w:sz w:val="24"/>
          <w:szCs w:val="24"/>
        </w:rPr>
        <w:t xml:space="preserve"> b. Budget Cycle in India </w:t>
      </w:r>
    </w:p>
    <w:p w:rsidR="005372EA" w:rsidRDefault="005372EA" w:rsidP="005372EA">
      <w:pPr>
        <w:tabs>
          <w:tab w:val="left" w:pos="420"/>
        </w:tabs>
        <w:rPr>
          <w:sz w:val="24"/>
          <w:szCs w:val="24"/>
        </w:rPr>
      </w:pPr>
      <w:r w:rsidRPr="00B06D48">
        <w:rPr>
          <w:sz w:val="24"/>
          <w:szCs w:val="24"/>
        </w:rPr>
        <w:t xml:space="preserve">c. Various Approaches and Types Of Budgeting </w:t>
      </w:r>
    </w:p>
    <w:p w:rsidR="005372EA" w:rsidRDefault="005372EA" w:rsidP="005372EA">
      <w:pPr>
        <w:tabs>
          <w:tab w:val="left" w:pos="420"/>
        </w:tabs>
        <w:rPr>
          <w:sz w:val="24"/>
          <w:szCs w:val="24"/>
        </w:rPr>
      </w:pPr>
    </w:p>
    <w:p w:rsidR="005372EA" w:rsidRPr="00BE020E" w:rsidRDefault="005372EA" w:rsidP="005372EA">
      <w:pPr>
        <w:tabs>
          <w:tab w:val="left" w:pos="420"/>
        </w:tabs>
        <w:rPr>
          <w:sz w:val="24"/>
          <w:szCs w:val="24"/>
        </w:rPr>
      </w:pPr>
      <w:r>
        <w:rPr>
          <w:sz w:val="24"/>
          <w:szCs w:val="24"/>
        </w:rPr>
        <w:t>Budget is another important part of administration. students will be taught about the various concept and significance of budget.  We will also discuss the budgetary process in India and its various approaches.</w:t>
      </w:r>
    </w:p>
    <w:p w:rsidR="005372EA" w:rsidRPr="009C3A3D" w:rsidRDefault="005372EA" w:rsidP="005372EA">
      <w:pPr>
        <w:tabs>
          <w:tab w:val="left" w:pos="420"/>
        </w:tabs>
        <w:rPr>
          <w:b/>
          <w:bCs/>
          <w:sz w:val="24"/>
          <w:szCs w:val="24"/>
          <w:u w:val="single"/>
        </w:rPr>
      </w:pPr>
    </w:p>
    <w:p w:rsidR="005372EA" w:rsidRPr="009C3A3D" w:rsidRDefault="005372EA" w:rsidP="005372EA">
      <w:pPr>
        <w:tabs>
          <w:tab w:val="left" w:pos="420"/>
        </w:tabs>
        <w:rPr>
          <w:b/>
          <w:bCs/>
          <w:sz w:val="24"/>
          <w:szCs w:val="24"/>
          <w:u w:val="single"/>
        </w:rPr>
      </w:pPr>
      <w:r w:rsidRPr="009C3A3D">
        <w:rPr>
          <w:b/>
          <w:bCs/>
          <w:sz w:val="24"/>
          <w:szCs w:val="24"/>
          <w:u w:val="single"/>
        </w:rPr>
        <w:t>IV . Administration and Citizen Interface</w:t>
      </w:r>
      <w:r>
        <w:rPr>
          <w:b/>
          <w:bCs/>
          <w:sz w:val="24"/>
          <w:szCs w:val="24"/>
          <w:u w:val="single"/>
        </w:rPr>
        <w:t xml:space="preserve"> (3 WEEKS)</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B06D48">
        <w:rPr>
          <w:sz w:val="24"/>
          <w:szCs w:val="24"/>
        </w:rPr>
        <w:t xml:space="preserve"> a. Public Service Delivery </w:t>
      </w:r>
    </w:p>
    <w:p w:rsidR="005372EA" w:rsidRDefault="005372EA" w:rsidP="005372EA">
      <w:pPr>
        <w:tabs>
          <w:tab w:val="left" w:pos="420"/>
        </w:tabs>
        <w:rPr>
          <w:sz w:val="24"/>
          <w:szCs w:val="24"/>
        </w:rPr>
      </w:pPr>
      <w:r w:rsidRPr="00B06D48">
        <w:rPr>
          <w:sz w:val="24"/>
          <w:szCs w:val="24"/>
        </w:rPr>
        <w:t>b. Redressal of Public Grievances: RTI, Lokpal, Citizens’ Charter and E-Governance</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Pr>
          <w:sz w:val="24"/>
          <w:szCs w:val="24"/>
        </w:rPr>
        <w:t>This unit deals with the interaction of citizens and administration. students will be taught how the administration and citizens interact with each other. They will get to know different public delivery systems and redressal mechanism such as RTI, Lokpal etc.</w:t>
      </w:r>
    </w:p>
    <w:p w:rsidR="005372EA" w:rsidRDefault="005372EA" w:rsidP="005372EA">
      <w:pPr>
        <w:tabs>
          <w:tab w:val="left" w:pos="420"/>
        </w:tabs>
        <w:rPr>
          <w:sz w:val="24"/>
          <w:szCs w:val="24"/>
        </w:rPr>
      </w:pPr>
    </w:p>
    <w:p w:rsidR="005372EA" w:rsidRPr="009C3A3D" w:rsidRDefault="005372EA" w:rsidP="005372EA">
      <w:pPr>
        <w:tabs>
          <w:tab w:val="left" w:pos="420"/>
        </w:tabs>
        <w:rPr>
          <w:b/>
          <w:bCs/>
          <w:sz w:val="24"/>
          <w:szCs w:val="24"/>
          <w:u w:val="single"/>
        </w:rPr>
      </w:pPr>
      <w:r w:rsidRPr="009C3A3D">
        <w:rPr>
          <w:b/>
          <w:bCs/>
          <w:sz w:val="24"/>
          <w:szCs w:val="24"/>
          <w:u w:val="single"/>
        </w:rPr>
        <w:t xml:space="preserve"> V. Social Welfare Administration</w:t>
      </w:r>
      <w:r>
        <w:rPr>
          <w:b/>
          <w:bCs/>
          <w:sz w:val="24"/>
          <w:szCs w:val="24"/>
          <w:u w:val="single"/>
        </w:rPr>
        <w:t xml:space="preserve"> (3 WEEKS)</w:t>
      </w:r>
    </w:p>
    <w:p w:rsidR="005372EA" w:rsidRDefault="005372EA" w:rsidP="005372EA">
      <w:pPr>
        <w:tabs>
          <w:tab w:val="left" w:pos="420"/>
        </w:tabs>
        <w:rPr>
          <w:sz w:val="24"/>
          <w:szCs w:val="24"/>
        </w:rPr>
      </w:pPr>
    </w:p>
    <w:p w:rsidR="005372EA" w:rsidRPr="009C3A3D" w:rsidRDefault="005372EA" w:rsidP="005372EA">
      <w:pPr>
        <w:pStyle w:val="ListParagraph"/>
        <w:numPr>
          <w:ilvl w:val="0"/>
          <w:numId w:val="17"/>
        </w:numPr>
        <w:tabs>
          <w:tab w:val="left" w:pos="420"/>
        </w:tabs>
        <w:rPr>
          <w:sz w:val="24"/>
          <w:szCs w:val="24"/>
        </w:rPr>
      </w:pPr>
      <w:r w:rsidRPr="009C3A3D">
        <w:rPr>
          <w:sz w:val="24"/>
          <w:szCs w:val="24"/>
        </w:rPr>
        <w:t>Concept and Approaches of Social Welfare</w:t>
      </w:r>
    </w:p>
    <w:p w:rsidR="005372EA" w:rsidRPr="009C3A3D" w:rsidRDefault="005372EA" w:rsidP="005372EA">
      <w:pPr>
        <w:pStyle w:val="ListParagraph"/>
        <w:numPr>
          <w:ilvl w:val="0"/>
          <w:numId w:val="17"/>
        </w:numPr>
        <w:tabs>
          <w:tab w:val="left" w:pos="420"/>
        </w:tabs>
        <w:rPr>
          <w:sz w:val="24"/>
          <w:szCs w:val="24"/>
        </w:rPr>
      </w:pPr>
      <w:r w:rsidRPr="009C3A3D">
        <w:rPr>
          <w:sz w:val="24"/>
          <w:szCs w:val="24"/>
        </w:rPr>
        <w:t xml:space="preserve"> Social Welfare Policies:</w:t>
      </w:r>
    </w:p>
    <w:p w:rsidR="005372EA" w:rsidRDefault="005372EA" w:rsidP="005372EA">
      <w:pPr>
        <w:tabs>
          <w:tab w:val="left" w:pos="420"/>
        </w:tabs>
        <w:rPr>
          <w:sz w:val="24"/>
          <w:szCs w:val="24"/>
        </w:rPr>
      </w:pPr>
      <w:r w:rsidRPr="00B06D48">
        <w:rPr>
          <w:sz w:val="24"/>
          <w:szCs w:val="24"/>
        </w:rPr>
        <w:sym w:font="Symbol" w:char="F0B7"/>
      </w:r>
      <w:r w:rsidRPr="00B06D48">
        <w:rPr>
          <w:sz w:val="24"/>
          <w:szCs w:val="24"/>
        </w:rPr>
        <w:t xml:space="preserve"> Education: Right To Education</w:t>
      </w:r>
    </w:p>
    <w:p w:rsidR="005372EA" w:rsidRDefault="005372EA" w:rsidP="005372EA">
      <w:pPr>
        <w:tabs>
          <w:tab w:val="left" w:pos="420"/>
        </w:tabs>
        <w:rPr>
          <w:sz w:val="24"/>
          <w:szCs w:val="24"/>
        </w:rPr>
      </w:pPr>
      <w:r w:rsidRPr="00B06D48">
        <w:rPr>
          <w:sz w:val="24"/>
          <w:szCs w:val="24"/>
        </w:rPr>
        <w:sym w:font="Symbol" w:char="F0B7"/>
      </w:r>
      <w:r w:rsidRPr="00B06D48">
        <w:rPr>
          <w:sz w:val="24"/>
          <w:szCs w:val="24"/>
        </w:rPr>
        <w:t xml:space="preserve"> Health: National Health Mission</w:t>
      </w:r>
    </w:p>
    <w:p w:rsidR="005372EA" w:rsidRDefault="005372EA" w:rsidP="005372EA">
      <w:pPr>
        <w:tabs>
          <w:tab w:val="left" w:pos="420"/>
        </w:tabs>
        <w:rPr>
          <w:sz w:val="24"/>
          <w:szCs w:val="24"/>
        </w:rPr>
      </w:pPr>
      <w:r w:rsidRPr="00B06D48">
        <w:rPr>
          <w:sz w:val="24"/>
          <w:szCs w:val="24"/>
        </w:rPr>
        <w:sym w:font="Symbol" w:char="F0B7"/>
      </w:r>
      <w:r w:rsidRPr="00B06D48">
        <w:rPr>
          <w:sz w:val="24"/>
          <w:szCs w:val="24"/>
        </w:rPr>
        <w:t xml:space="preserve"> Food: Right To Food Security </w:t>
      </w:r>
    </w:p>
    <w:p w:rsidR="005372EA" w:rsidRPr="00B06D48" w:rsidRDefault="005372EA" w:rsidP="005372EA">
      <w:pPr>
        <w:tabs>
          <w:tab w:val="left" w:pos="420"/>
        </w:tabs>
        <w:rPr>
          <w:b/>
          <w:bCs/>
          <w:sz w:val="24"/>
          <w:szCs w:val="24"/>
        </w:rPr>
      </w:pPr>
      <w:r w:rsidRPr="00B06D48">
        <w:rPr>
          <w:sz w:val="24"/>
          <w:szCs w:val="24"/>
        </w:rPr>
        <w:sym w:font="Symbol" w:char="F0B7"/>
      </w:r>
      <w:r w:rsidRPr="00B06D48">
        <w:rPr>
          <w:sz w:val="24"/>
          <w:szCs w:val="24"/>
        </w:rPr>
        <w:t xml:space="preserve"> Employment: MNREGA</w:t>
      </w:r>
    </w:p>
    <w:p w:rsidR="005372EA" w:rsidRDefault="005372EA" w:rsidP="005372EA">
      <w:pPr>
        <w:rPr>
          <w:b/>
          <w:bCs/>
          <w:sz w:val="24"/>
          <w:szCs w:val="24"/>
        </w:rPr>
      </w:pPr>
    </w:p>
    <w:p w:rsidR="005372EA" w:rsidRDefault="005372EA" w:rsidP="005372EA">
      <w:pPr>
        <w:rPr>
          <w:b/>
          <w:bCs/>
          <w:sz w:val="24"/>
          <w:szCs w:val="24"/>
        </w:rPr>
      </w:pPr>
      <w:r>
        <w:rPr>
          <w:sz w:val="24"/>
          <w:szCs w:val="24"/>
        </w:rPr>
        <w:t>T</w:t>
      </w:r>
      <w:r w:rsidRPr="009C3A3D">
        <w:rPr>
          <w:sz w:val="24"/>
          <w:szCs w:val="24"/>
        </w:rPr>
        <w:t xml:space="preserve">his unit deals with Social Welfare administration. </w:t>
      </w:r>
      <w:r>
        <w:rPr>
          <w:sz w:val="24"/>
          <w:szCs w:val="24"/>
        </w:rPr>
        <w:t>S</w:t>
      </w:r>
      <w:r w:rsidRPr="009C3A3D">
        <w:rPr>
          <w:sz w:val="24"/>
          <w:szCs w:val="24"/>
        </w:rPr>
        <w:t>tudents will be taught about different social schemes such as Right to Education, MGNREGA, Food security act etc</w:t>
      </w:r>
      <w:r>
        <w:rPr>
          <w:b/>
          <w:bCs/>
          <w:sz w:val="24"/>
          <w:szCs w:val="24"/>
        </w:rPr>
        <w:t>.</w:t>
      </w:r>
    </w:p>
    <w:p w:rsidR="005372EA" w:rsidRDefault="005372EA" w:rsidP="005372EA">
      <w:pPr>
        <w:rPr>
          <w:b/>
          <w:bCs/>
          <w:sz w:val="24"/>
          <w:szCs w:val="24"/>
        </w:rPr>
      </w:pPr>
    </w:p>
    <w:p w:rsidR="005372EA" w:rsidRPr="009C3A3D" w:rsidRDefault="005372EA" w:rsidP="005372EA">
      <w:pPr>
        <w:rPr>
          <w:b/>
          <w:bCs/>
          <w:sz w:val="24"/>
          <w:szCs w:val="24"/>
        </w:rPr>
      </w:pPr>
    </w:p>
    <w:p w:rsidR="005372EA" w:rsidRDefault="005372EA" w:rsidP="005372EA">
      <w:pPr>
        <w:numPr>
          <w:ilvl w:val="0"/>
          <w:numId w:val="1"/>
        </w:numPr>
        <w:spacing w:after="0" w:line="240" w:lineRule="auto"/>
        <w:rPr>
          <w:b/>
          <w:bCs/>
          <w:sz w:val="24"/>
          <w:szCs w:val="24"/>
        </w:rPr>
      </w:pPr>
      <w:r>
        <w:rPr>
          <w:b/>
          <w:bCs/>
          <w:sz w:val="24"/>
          <w:szCs w:val="24"/>
        </w:rPr>
        <w:lastRenderedPageBreak/>
        <w:t xml:space="preserve">ASSESSMENT </w:t>
      </w:r>
    </w:p>
    <w:p w:rsidR="005372EA" w:rsidRDefault="005372EA" w:rsidP="005372EA">
      <w:pPr>
        <w:rPr>
          <w:sz w:val="24"/>
          <w:szCs w:val="24"/>
        </w:rPr>
      </w:pPr>
    </w:p>
    <w:p w:rsidR="005372EA" w:rsidRDefault="005372EA" w:rsidP="005372EA">
      <w:pPr>
        <w:rPr>
          <w:b/>
          <w:bCs/>
          <w:sz w:val="24"/>
          <w:szCs w:val="24"/>
        </w:rPr>
      </w:pPr>
      <w:r>
        <w:rPr>
          <w:b/>
          <w:bCs/>
          <w:sz w:val="24"/>
          <w:szCs w:val="24"/>
        </w:rPr>
        <w:t xml:space="preserve">Internal Assessment: 25 Marks </w:t>
      </w:r>
    </w:p>
    <w:p w:rsidR="005372EA" w:rsidRDefault="005372EA" w:rsidP="005372EA">
      <w:pPr>
        <w:rPr>
          <w:b/>
          <w:bCs/>
          <w:sz w:val="24"/>
          <w:szCs w:val="24"/>
        </w:rPr>
      </w:pPr>
    </w:p>
    <w:p w:rsidR="005372EA" w:rsidRPr="009A24B0" w:rsidRDefault="005372EA" w:rsidP="005372EA">
      <w:pPr>
        <w:jc w:val="both"/>
        <w:rPr>
          <w:rFonts w:ascii="Times New Roman" w:hAnsi="Times New Roman" w:cs="Times New Roman"/>
          <w:sz w:val="24"/>
          <w:szCs w:val="24"/>
        </w:rPr>
      </w:pPr>
      <w:r w:rsidRPr="009A24B0">
        <w:rPr>
          <w:rFonts w:ascii="Times New Roman" w:hAnsi="Times New Roman" w:cs="Times New Roman"/>
          <w:sz w:val="24"/>
          <w:szCs w:val="24"/>
        </w:rPr>
        <w:t>Students in this course will primarily have three modes of assessment:</w:t>
      </w:r>
    </w:p>
    <w:p w:rsidR="005372EA" w:rsidRPr="009A24B0" w:rsidRDefault="005372EA" w:rsidP="005372EA">
      <w:pPr>
        <w:jc w:val="both"/>
        <w:rPr>
          <w:rFonts w:ascii="Times New Roman" w:hAnsi="Times New Roman" w:cs="Times New Roman"/>
          <w:sz w:val="24"/>
          <w:szCs w:val="24"/>
        </w:rPr>
      </w:pPr>
      <w:r w:rsidRPr="009A24B0">
        <w:rPr>
          <w:rFonts w:ascii="Times New Roman" w:hAnsi="Times New Roman" w:cs="Times New Roman"/>
          <w:sz w:val="24"/>
          <w:szCs w:val="24"/>
        </w:rPr>
        <w:t>1) Written assignment</w:t>
      </w:r>
    </w:p>
    <w:p w:rsidR="005372EA" w:rsidRPr="009A24B0" w:rsidRDefault="005372EA" w:rsidP="005372EA">
      <w:pPr>
        <w:jc w:val="both"/>
        <w:rPr>
          <w:rFonts w:ascii="Times New Roman" w:hAnsi="Times New Roman" w:cs="Times New Roman"/>
          <w:sz w:val="24"/>
          <w:szCs w:val="24"/>
        </w:rPr>
      </w:pPr>
      <w:r w:rsidRPr="009A24B0">
        <w:rPr>
          <w:rFonts w:ascii="Times New Roman" w:hAnsi="Times New Roman" w:cs="Times New Roman"/>
          <w:sz w:val="24"/>
          <w:szCs w:val="24"/>
        </w:rPr>
        <w:t>2) Presentation</w:t>
      </w:r>
    </w:p>
    <w:p w:rsidR="005372EA" w:rsidRPr="009A24B0" w:rsidRDefault="005372EA" w:rsidP="005372EA">
      <w:pPr>
        <w:jc w:val="both"/>
        <w:rPr>
          <w:rFonts w:ascii="Times New Roman" w:hAnsi="Times New Roman" w:cs="Times New Roman"/>
          <w:sz w:val="24"/>
          <w:szCs w:val="24"/>
        </w:rPr>
      </w:pPr>
      <w:r w:rsidRPr="009A24B0">
        <w:rPr>
          <w:rFonts w:ascii="Times New Roman" w:hAnsi="Times New Roman" w:cs="Times New Roman"/>
          <w:sz w:val="24"/>
          <w:szCs w:val="24"/>
        </w:rPr>
        <w:t>3) Class Test</w:t>
      </w:r>
    </w:p>
    <w:p w:rsidR="005372EA" w:rsidRPr="009A24B0" w:rsidRDefault="005372EA" w:rsidP="005372EA">
      <w:pPr>
        <w:jc w:val="both"/>
        <w:rPr>
          <w:rFonts w:ascii="Times New Roman" w:hAnsi="Times New Roman" w:cs="Times New Roman"/>
          <w:sz w:val="24"/>
          <w:szCs w:val="24"/>
        </w:rPr>
      </w:pPr>
      <w:r w:rsidRPr="009A24B0">
        <w:rPr>
          <w:rFonts w:ascii="Times New Roman" w:hAnsi="Times New Roman" w:cs="Times New Roman"/>
          <w:sz w:val="24"/>
          <w:szCs w:val="24"/>
        </w:rPr>
        <w:t>1) Two assignments of 5 marks each. Students will have to write one essay-based assignment inclusive of bibliographies, and for the second assignment they will have to prepare a presentation on topic related to their syllabus. The topics for the first assignment will be shared in class by the end of the first week of August. For certain topics which need extra concerns as per students demand, group discussions organized occasionally.</w:t>
      </w:r>
    </w:p>
    <w:p w:rsidR="005372EA" w:rsidRPr="009A24B0" w:rsidRDefault="005372EA" w:rsidP="005372EA">
      <w:pPr>
        <w:jc w:val="both"/>
        <w:rPr>
          <w:rFonts w:ascii="Times New Roman" w:hAnsi="Times New Roman" w:cs="Times New Roman"/>
          <w:sz w:val="24"/>
          <w:szCs w:val="24"/>
        </w:rPr>
      </w:pPr>
      <w:r w:rsidRPr="009A24B0">
        <w:rPr>
          <w:rFonts w:ascii="Times New Roman" w:hAnsi="Times New Roman" w:cs="Times New Roman"/>
          <w:sz w:val="24"/>
          <w:szCs w:val="24"/>
        </w:rPr>
        <w:t>2) There will be a Class Test of 10 marks. It will take place tentatively in the third week of October after the mid semester break.</w:t>
      </w:r>
    </w:p>
    <w:p w:rsidR="005372EA" w:rsidRPr="009A24B0" w:rsidRDefault="005372EA" w:rsidP="005372EA">
      <w:pPr>
        <w:jc w:val="both"/>
        <w:rPr>
          <w:rFonts w:ascii="Times New Roman" w:hAnsi="Times New Roman" w:cs="Times New Roman"/>
          <w:sz w:val="24"/>
          <w:szCs w:val="24"/>
        </w:rPr>
      </w:pPr>
      <w:r w:rsidRPr="009A24B0">
        <w:rPr>
          <w:rFonts w:ascii="Times New Roman" w:hAnsi="Times New Roman" w:cs="Times New Roman"/>
          <w:sz w:val="24"/>
          <w:szCs w:val="24"/>
        </w:rPr>
        <w:t>Additionally, there are 5 marks for Attendance.</w:t>
      </w:r>
    </w:p>
    <w:p w:rsidR="005372EA" w:rsidRDefault="005372EA" w:rsidP="005372EA">
      <w:pPr>
        <w:rPr>
          <w:sz w:val="24"/>
          <w:szCs w:val="24"/>
        </w:rPr>
      </w:pPr>
    </w:p>
    <w:p w:rsidR="005372EA" w:rsidRDefault="005372EA" w:rsidP="005372EA">
      <w:pPr>
        <w:rPr>
          <w:sz w:val="24"/>
          <w:szCs w:val="24"/>
        </w:rPr>
      </w:pPr>
    </w:p>
    <w:p w:rsidR="005372EA" w:rsidRDefault="005372EA" w:rsidP="005372EA">
      <w:pPr>
        <w:numPr>
          <w:ilvl w:val="0"/>
          <w:numId w:val="1"/>
        </w:numPr>
        <w:spacing w:after="0" w:line="240" w:lineRule="auto"/>
        <w:rPr>
          <w:b/>
          <w:bCs/>
          <w:sz w:val="24"/>
          <w:szCs w:val="24"/>
        </w:rPr>
      </w:pPr>
      <w:r>
        <w:rPr>
          <w:b/>
          <w:bCs/>
          <w:sz w:val="24"/>
          <w:szCs w:val="24"/>
        </w:rPr>
        <w:t>ESSENTIAL READINGS</w:t>
      </w:r>
    </w:p>
    <w:p w:rsidR="005372EA" w:rsidRDefault="005372EA" w:rsidP="005372EA">
      <w:pPr>
        <w:tabs>
          <w:tab w:val="left" w:pos="420"/>
        </w:tabs>
        <w:rPr>
          <w:b/>
          <w:bCs/>
          <w:sz w:val="24"/>
          <w:szCs w:val="24"/>
        </w:rPr>
      </w:pPr>
    </w:p>
    <w:p w:rsidR="005372EA" w:rsidRDefault="005372EA" w:rsidP="005372EA">
      <w:pPr>
        <w:tabs>
          <w:tab w:val="left" w:pos="420"/>
        </w:tabs>
        <w:rPr>
          <w:b/>
          <w:bCs/>
          <w:sz w:val="24"/>
          <w:szCs w:val="24"/>
        </w:rPr>
      </w:pPr>
    </w:p>
    <w:p w:rsidR="005372EA" w:rsidRDefault="005372EA" w:rsidP="005372EA">
      <w:pPr>
        <w:tabs>
          <w:tab w:val="left" w:pos="420"/>
        </w:tabs>
        <w:rPr>
          <w:b/>
          <w:bCs/>
          <w:sz w:val="24"/>
          <w:szCs w:val="24"/>
          <w:u w:val="single"/>
        </w:rPr>
      </w:pPr>
      <w:r w:rsidRPr="00E42D91">
        <w:rPr>
          <w:b/>
          <w:bCs/>
          <w:sz w:val="24"/>
          <w:szCs w:val="24"/>
          <w:u w:val="single"/>
        </w:rPr>
        <w:t xml:space="preserve">Public Policy </w:t>
      </w:r>
    </w:p>
    <w:p w:rsidR="005372EA" w:rsidRPr="00E42D91" w:rsidRDefault="005372EA" w:rsidP="005372EA">
      <w:pPr>
        <w:tabs>
          <w:tab w:val="left" w:pos="420"/>
        </w:tabs>
        <w:rPr>
          <w:b/>
          <w:bCs/>
          <w:sz w:val="24"/>
          <w:szCs w:val="24"/>
          <w:u w:val="single"/>
        </w:rPr>
      </w:pPr>
    </w:p>
    <w:p w:rsidR="005372EA" w:rsidRDefault="005372EA" w:rsidP="005372EA">
      <w:pPr>
        <w:tabs>
          <w:tab w:val="left" w:pos="420"/>
        </w:tabs>
        <w:rPr>
          <w:sz w:val="24"/>
          <w:szCs w:val="24"/>
        </w:rPr>
      </w:pPr>
      <w:r w:rsidRPr="00E42D91">
        <w:rPr>
          <w:sz w:val="24"/>
          <w:szCs w:val="24"/>
        </w:rPr>
        <w:t>T. Dye, (1984) Understanding Public Policy, 5th Edition. U.S.A: Prentice Hall</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R.B. Denhardt and J.V. Denhardt, (2009) Public Administration, New Delhi: Brooks/Cole J. Anderson, (1975)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lastRenderedPageBreak/>
        <w:t xml:space="preserve">Public Policy Making. New York: Thomas Nelson and sons Ltd. M. Howlett, M. Ramesh, and A. Perl, (2009), Studying Public Policy: Policy Cycles and Policy subsystems, 3rd edition, Oxford: Oxford University Press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T. Dye, (2002) Understanding Public Policy, New Delhi: Pearson Y. Dror, (1989) Public Policy Making Reexamined. Oxford: Transaction Publication</w:t>
      </w:r>
    </w:p>
    <w:p w:rsidR="005372EA" w:rsidRDefault="005372EA" w:rsidP="005372EA">
      <w:pPr>
        <w:tabs>
          <w:tab w:val="left" w:pos="420"/>
        </w:tabs>
        <w:rPr>
          <w:sz w:val="24"/>
          <w:szCs w:val="24"/>
        </w:rPr>
      </w:pPr>
    </w:p>
    <w:p w:rsidR="005372EA" w:rsidRPr="00E42D91" w:rsidRDefault="005372EA" w:rsidP="005372EA">
      <w:pPr>
        <w:tabs>
          <w:tab w:val="left" w:pos="420"/>
        </w:tabs>
        <w:rPr>
          <w:b/>
          <w:bCs/>
          <w:sz w:val="24"/>
          <w:szCs w:val="24"/>
          <w:u w:val="single"/>
        </w:rPr>
      </w:pPr>
      <w:r w:rsidRPr="00E42D91">
        <w:rPr>
          <w:b/>
          <w:bCs/>
          <w:sz w:val="24"/>
          <w:szCs w:val="24"/>
          <w:u w:val="single"/>
        </w:rPr>
        <w:t xml:space="preserve"> Decentralization</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Satyajit Singh and Pradeep K. Sharma [eds.] Decentralisation: Institutions And Politics In Rural India, OUP,2007</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D. A. Rondinelli and S.Cheema, Decentralisation and Development, Beverly Hills: Sage Publishers, 1983</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N.G.Jayal, Democracy and The State: Welfare, Secular and Development in Contemporary India, Oxford : Oxford University Press,1999</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Bidyut Chakrabarty, Reinventing Public Administration: The Indian Experience, Orient Longman,2007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Noorjahan Bava, Development Policies and Administration in India, Delhi: Uppal Publishers, 2001</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Gabriel Almond and Sidney Verba, The Civic Culture, Boston: Little Brown, 1965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M.P.Lester, Political Participation- How and Why do People Get Involved in Politics Chicago: McNally, 1965 </w:t>
      </w:r>
    </w:p>
    <w:p w:rsidR="005372EA" w:rsidRDefault="005372EA" w:rsidP="005372EA">
      <w:pPr>
        <w:tabs>
          <w:tab w:val="left" w:pos="420"/>
        </w:tabs>
        <w:rPr>
          <w:sz w:val="24"/>
          <w:szCs w:val="24"/>
        </w:rPr>
      </w:pPr>
    </w:p>
    <w:p w:rsidR="005372EA" w:rsidRPr="00E42D91" w:rsidRDefault="005372EA" w:rsidP="005372EA">
      <w:pPr>
        <w:tabs>
          <w:tab w:val="left" w:pos="420"/>
        </w:tabs>
        <w:rPr>
          <w:b/>
          <w:bCs/>
          <w:sz w:val="24"/>
          <w:szCs w:val="24"/>
          <w:u w:val="single"/>
        </w:rPr>
      </w:pPr>
      <w:r w:rsidRPr="00E42D91">
        <w:rPr>
          <w:b/>
          <w:bCs/>
          <w:sz w:val="24"/>
          <w:szCs w:val="24"/>
          <w:u w:val="single"/>
        </w:rPr>
        <w:lastRenderedPageBreak/>
        <w:t>Budget</w:t>
      </w:r>
    </w:p>
    <w:p w:rsidR="005372EA" w:rsidRDefault="005372EA" w:rsidP="005372EA">
      <w:pPr>
        <w:tabs>
          <w:tab w:val="left" w:pos="420"/>
        </w:tabs>
        <w:rPr>
          <w:sz w:val="24"/>
          <w:szCs w:val="24"/>
        </w:rPr>
      </w:pPr>
      <w:r w:rsidRPr="00E42D91">
        <w:rPr>
          <w:sz w:val="24"/>
          <w:szCs w:val="24"/>
        </w:rPr>
        <w:t xml:space="preserve"> Erik-Lane, J. (2005) Public Administration and Public Management: The Principal Agent Perspective. New York: Routledge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Henry, N.(1999) Public Administration and Public Affairs. New Jersey:Prentice Hall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Caiden, N.(2004) ‘ Public Budgeting Amidst Uncertainity and Instability’, in Shafritz, J.M. &amp; Hyde, A.C. (eds.) Classics of Public Administration. Belmont: Wadsworth 39 IV </w:t>
      </w:r>
      <w:r>
        <w:rPr>
          <w:sz w:val="24"/>
          <w:szCs w:val="24"/>
        </w:rPr>
        <w:br/>
      </w:r>
    </w:p>
    <w:p w:rsidR="005372EA" w:rsidRPr="00E42D91" w:rsidRDefault="005372EA" w:rsidP="005372EA">
      <w:pPr>
        <w:tabs>
          <w:tab w:val="left" w:pos="420"/>
        </w:tabs>
        <w:rPr>
          <w:b/>
          <w:bCs/>
          <w:sz w:val="24"/>
          <w:szCs w:val="24"/>
          <w:u w:val="single"/>
        </w:rPr>
      </w:pPr>
      <w:r w:rsidRPr="00E42D91">
        <w:rPr>
          <w:b/>
          <w:bCs/>
          <w:sz w:val="24"/>
          <w:szCs w:val="24"/>
          <w:u w:val="single"/>
        </w:rPr>
        <w:t>Citizen And Administration Interface</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R. Putnam , Making Democracy Work , Princeton University Press, 1993</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Jenkins, R. and Goetz, A.M. (1999) ‘Accounts and Accountability: Theoretical Implications of the Right to Information Movement in India’, in Third World Quarterly.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June Sharma, P.K. &amp; Devasher, M. (2007) ‘Right to Information in India’ in Singh, S. and Sharma, P. (eds.) Decentralization: Institutions and Politics in Rural India. New Delhi: Oxford University Press</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Vasu Deva, E-Governance In India: A Reality, Commonwealth Publishers, 2005 World Development Report, World Bank, Oxford University Press, 1992.</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M.J.Moon, The Evolution of Electronic Government Among Municipalities: Rheoteric or Reality, American Society For Public Administration, Public Administration Review, Vol 62, Issue 4, July –August 2002</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Pankaj Sharma, E-Governance: The New Age Governance, APH Publishers, 2004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lastRenderedPageBreak/>
        <w:t>Pippa Norris, Digital Divide: Civic Engagement, Information Poverty and the Internet in Democratic Societies, Cambridge: Cambridge University Press, 2001.</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Stephan Goldsmith and William D. Eggers, Governing By Network: The New Shape of the Public Sector, Brookings Institution [Washington], 2004</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United Nation Development Programme, Reconceptualising Governance, New York, 1997</w:t>
      </w:r>
    </w:p>
    <w:p w:rsidR="005372EA" w:rsidRDefault="005372EA" w:rsidP="005372EA">
      <w:pPr>
        <w:tabs>
          <w:tab w:val="left" w:pos="420"/>
        </w:tabs>
        <w:rPr>
          <w:sz w:val="24"/>
          <w:szCs w:val="24"/>
        </w:rPr>
      </w:pPr>
      <w:r w:rsidRPr="00E42D91">
        <w:rPr>
          <w:sz w:val="24"/>
          <w:szCs w:val="24"/>
        </w:rPr>
        <w:t>Mukhopadyay, A. (2005) ‘Social Audit’, in Seminar. No.551.</w:t>
      </w:r>
    </w:p>
    <w:p w:rsidR="005372EA" w:rsidRDefault="005372EA" w:rsidP="005372EA">
      <w:pPr>
        <w:tabs>
          <w:tab w:val="left" w:pos="420"/>
        </w:tabs>
        <w:rPr>
          <w:sz w:val="24"/>
          <w:szCs w:val="24"/>
        </w:rPr>
      </w:pPr>
    </w:p>
    <w:p w:rsidR="005372EA" w:rsidRDefault="005372EA" w:rsidP="005372EA">
      <w:pPr>
        <w:tabs>
          <w:tab w:val="left" w:pos="420"/>
        </w:tabs>
        <w:rPr>
          <w:b/>
          <w:bCs/>
          <w:sz w:val="24"/>
          <w:szCs w:val="24"/>
          <w:u w:val="single"/>
        </w:rPr>
      </w:pPr>
      <w:r w:rsidRPr="00A7517A">
        <w:rPr>
          <w:b/>
          <w:bCs/>
          <w:sz w:val="24"/>
          <w:szCs w:val="24"/>
          <w:u w:val="single"/>
        </w:rPr>
        <w:t xml:space="preserve"> V. Social Welfare Administration</w:t>
      </w:r>
    </w:p>
    <w:p w:rsidR="005372EA" w:rsidRPr="00A7517A" w:rsidRDefault="005372EA" w:rsidP="005372EA">
      <w:pPr>
        <w:tabs>
          <w:tab w:val="left" w:pos="420"/>
        </w:tabs>
        <w:rPr>
          <w:b/>
          <w:bCs/>
          <w:sz w:val="24"/>
          <w:szCs w:val="24"/>
          <w:u w:val="single"/>
        </w:rPr>
      </w:pPr>
    </w:p>
    <w:p w:rsidR="005372EA" w:rsidRDefault="005372EA" w:rsidP="005372EA">
      <w:pPr>
        <w:tabs>
          <w:tab w:val="left" w:pos="420"/>
        </w:tabs>
        <w:rPr>
          <w:sz w:val="24"/>
          <w:szCs w:val="24"/>
        </w:rPr>
      </w:pPr>
      <w:r w:rsidRPr="00E42D91">
        <w:rPr>
          <w:sz w:val="24"/>
          <w:szCs w:val="24"/>
        </w:rPr>
        <w:t xml:space="preserve"> Jean Drèze and Amartya Sen, India, Economic Development and Social Opportunity, Oxford: Oxford University Press, 1995</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J.Dreze and Amartya Sen, Indian Development: Selected Regional Perspectives, Oxford: Clareland Press, 1997</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Reetika Khera- Rural Poverty And Public Distribution System, EPW, Vol-XLVIII, No.45-46, Nov 2013</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Pradeep Chaturvedi [ed.], Women And Food Security: Role Of Panchayats, Concept Publishers, 1997 National Food Security Mission: nfsm.gov.in/Guidelines/XIIPlan/NFSMXII.pdf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Jugal Kishore, National Health Programs of India: National Policies and Legislations, Century Publications, 2005 40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K. Lee and Mills, The Economic Of Health In Developing Countries, Oxford: Oxford University Press, 1983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K. Vijaya Kumar, Right to Education Act 2009: Its Implementation as to Social Development in India, Delhi: Akansha Publishers, 2012.</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Marma Mukhopadhyay and Madhu Parhar(ed.) Education in India: Dynamics of Development, Delhi: Shipra Publications, 2007</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 Nalini Juneja, Primary Education for All in the City of Mumbai: The Challenge Set By Local Actors', International Institute For Educational Planning, UNESCO: Paris, 2001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r w:rsidRPr="00E42D91">
        <w:rPr>
          <w:sz w:val="24"/>
          <w:szCs w:val="24"/>
        </w:rPr>
        <w:t xml:space="preserve">Surendra Munshi and Biju Paul Abraham [eds.] Good Governance, Democratic Societies and Globalisation, Sage Publishers, 2004 </w:t>
      </w:r>
    </w:p>
    <w:p w:rsidR="005372EA" w:rsidRDefault="005372EA" w:rsidP="005372EA">
      <w:pPr>
        <w:tabs>
          <w:tab w:val="left" w:pos="420"/>
        </w:tabs>
        <w:rPr>
          <w:sz w:val="24"/>
          <w:szCs w:val="24"/>
        </w:rPr>
      </w:pPr>
    </w:p>
    <w:p w:rsidR="005372EA" w:rsidRDefault="005372EA" w:rsidP="005372EA">
      <w:pPr>
        <w:tabs>
          <w:tab w:val="left" w:pos="420"/>
        </w:tabs>
        <w:rPr>
          <w:sz w:val="24"/>
          <w:szCs w:val="24"/>
        </w:rPr>
      </w:pPr>
      <w:hyperlink r:id="rId5" w:history="1">
        <w:r w:rsidRPr="00AA75A1">
          <w:rPr>
            <w:rStyle w:val="Hyperlink"/>
            <w:sz w:val="24"/>
            <w:szCs w:val="24"/>
          </w:rPr>
          <w:t>www.un.org/millenniumgoals</w:t>
        </w:r>
      </w:hyperlink>
    </w:p>
    <w:p w:rsidR="005372EA" w:rsidRDefault="005372EA" w:rsidP="005372EA">
      <w:pPr>
        <w:tabs>
          <w:tab w:val="left" w:pos="420"/>
        </w:tabs>
        <w:rPr>
          <w:sz w:val="24"/>
          <w:szCs w:val="24"/>
        </w:rPr>
      </w:pPr>
      <w:hyperlink r:id="rId6" w:history="1">
        <w:r w:rsidRPr="00AA75A1">
          <w:rPr>
            <w:rStyle w:val="Hyperlink"/>
            <w:sz w:val="24"/>
            <w:szCs w:val="24"/>
          </w:rPr>
          <w:t>http://www.cefsindia.org</w:t>
        </w:r>
      </w:hyperlink>
    </w:p>
    <w:p w:rsidR="005372EA" w:rsidRDefault="005372EA" w:rsidP="005372EA">
      <w:pPr>
        <w:tabs>
          <w:tab w:val="left" w:pos="420"/>
        </w:tabs>
        <w:rPr>
          <w:sz w:val="24"/>
          <w:szCs w:val="24"/>
        </w:rPr>
      </w:pPr>
      <w:hyperlink r:id="rId7" w:history="1">
        <w:r w:rsidRPr="00AA75A1">
          <w:rPr>
            <w:rStyle w:val="Hyperlink"/>
            <w:sz w:val="24"/>
            <w:szCs w:val="24"/>
          </w:rPr>
          <w:t>www.righttofoodindia.org</w:t>
        </w:r>
      </w:hyperlink>
    </w:p>
    <w:p w:rsidR="005372EA" w:rsidRDefault="005372EA" w:rsidP="005372EA">
      <w:pPr>
        <w:rPr>
          <w:sz w:val="24"/>
          <w:szCs w:val="24"/>
        </w:rPr>
      </w:pPr>
    </w:p>
    <w:p w:rsidR="005372EA" w:rsidRDefault="005372EA" w:rsidP="005372EA">
      <w:pPr>
        <w:rPr>
          <w:sz w:val="24"/>
          <w:szCs w:val="24"/>
        </w:rPr>
      </w:pPr>
    </w:p>
    <w:p w:rsidR="005372EA" w:rsidRDefault="005372EA" w:rsidP="005372EA">
      <w:pPr>
        <w:rPr>
          <w:sz w:val="24"/>
          <w:szCs w:val="24"/>
        </w:rPr>
      </w:pPr>
    </w:p>
    <w:p w:rsidR="005372EA" w:rsidRDefault="005372EA" w:rsidP="005372EA">
      <w:pPr>
        <w:rPr>
          <w:sz w:val="24"/>
          <w:szCs w:val="24"/>
        </w:rPr>
      </w:pPr>
    </w:p>
    <w:p w:rsidR="005372EA" w:rsidRDefault="005372EA" w:rsidP="005372EA">
      <w:pPr>
        <w:rPr>
          <w:sz w:val="24"/>
          <w:szCs w:val="24"/>
        </w:rPr>
      </w:pPr>
    </w:p>
    <w:p w:rsidR="005372EA" w:rsidRDefault="005372EA" w:rsidP="005372EA">
      <w:pPr>
        <w:rPr>
          <w:sz w:val="24"/>
          <w:szCs w:val="24"/>
        </w:rPr>
      </w:pPr>
    </w:p>
    <w:p w:rsidR="005372EA" w:rsidRDefault="005372EA" w:rsidP="005372EA">
      <w:pPr>
        <w:rPr>
          <w:sz w:val="24"/>
          <w:szCs w:val="24"/>
        </w:rPr>
      </w:pPr>
    </w:p>
    <w:p w:rsidR="005372EA" w:rsidRDefault="005372EA" w:rsidP="005372EA">
      <w:pPr>
        <w:rPr>
          <w:sz w:val="24"/>
          <w:szCs w:val="24"/>
        </w:rPr>
      </w:pPr>
    </w:p>
    <w:p w:rsidR="007F7034" w:rsidRDefault="007F7034" w:rsidP="007F7034">
      <w:pPr>
        <w:rPr>
          <w:sz w:val="24"/>
          <w:szCs w:val="24"/>
        </w:rPr>
      </w:pPr>
    </w:p>
    <w:p w:rsidR="00770A38" w:rsidRDefault="00770A38" w:rsidP="007F7034">
      <w:pPr>
        <w:rPr>
          <w:sz w:val="24"/>
          <w:szCs w:val="24"/>
        </w:rPr>
      </w:pPr>
    </w:p>
    <w:p w:rsidR="00770A38" w:rsidRDefault="00770A38" w:rsidP="00770A38">
      <w:pPr>
        <w:rPr>
          <w:b/>
          <w:bCs/>
          <w:sz w:val="24"/>
          <w:szCs w:val="24"/>
        </w:rPr>
      </w:pPr>
      <w:r>
        <w:rPr>
          <w:b/>
          <w:bCs/>
          <w:sz w:val="24"/>
          <w:szCs w:val="24"/>
        </w:rPr>
        <w:t xml:space="preserve">PAPER:  HUMAN RIGHTS, GENDER AND ENVIONMENT </w:t>
      </w:r>
    </w:p>
    <w:p w:rsidR="00770A38" w:rsidRDefault="00770A38" w:rsidP="00770A38">
      <w:pPr>
        <w:rPr>
          <w:b/>
          <w:bCs/>
          <w:sz w:val="24"/>
          <w:szCs w:val="24"/>
        </w:rPr>
      </w:pPr>
      <w:r>
        <w:rPr>
          <w:b/>
          <w:bCs/>
          <w:sz w:val="24"/>
          <w:szCs w:val="24"/>
        </w:rPr>
        <w:lastRenderedPageBreak/>
        <w:t>BA (P) GENERIC PAPER (INTERDECIPLINARY)</w:t>
      </w:r>
    </w:p>
    <w:p w:rsidR="00770A38" w:rsidRDefault="00770A38" w:rsidP="00770A38">
      <w:pPr>
        <w:rPr>
          <w:b/>
          <w:bCs/>
          <w:sz w:val="24"/>
          <w:szCs w:val="24"/>
        </w:rPr>
      </w:pPr>
      <w:r>
        <w:rPr>
          <w:b/>
          <w:bCs/>
          <w:sz w:val="24"/>
          <w:szCs w:val="24"/>
        </w:rPr>
        <w:t xml:space="preserve">SEMESTER: V  </w:t>
      </w:r>
    </w:p>
    <w:p w:rsidR="00770A38" w:rsidRDefault="00770A38" w:rsidP="00770A38">
      <w:pPr>
        <w:rPr>
          <w:b/>
          <w:bCs/>
          <w:sz w:val="24"/>
          <w:szCs w:val="24"/>
        </w:rPr>
      </w:pPr>
      <w:r>
        <w:rPr>
          <w:b/>
          <w:bCs/>
          <w:sz w:val="24"/>
          <w:szCs w:val="24"/>
        </w:rPr>
        <w:t>(taught one unit then went on maternity leave)</w:t>
      </w:r>
    </w:p>
    <w:p w:rsidR="00770A38" w:rsidRDefault="00770A38" w:rsidP="00770A38">
      <w:pPr>
        <w:rPr>
          <w:b/>
          <w:bCs/>
          <w:sz w:val="24"/>
          <w:szCs w:val="24"/>
        </w:rPr>
      </w:pPr>
    </w:p>
    <w:p w:rsidR="00770A38" w:rsidRDefault="00770A38" w:rsidP="00770A38">
      <w:pPr>
        <w:rPr>
          <w:b/>
          <w:bCs/>
          <w:sz w:val="24"/>
          <w:szCs w:val="24"/>
        </w:rPr>
      </w:pPr>
      <w:r>
        <w:rPr>
          <w:b/>
          <w:bCs/>
          <w:sz w:val="24"/>
          <w:szCs w:val="24"/>
        </w:rPr>
        <w:t>TEACHER NAME:  MS. SADHNA GUPTA</w:t>
      </w:r>
    </w:p>
    <w:p w:rsidR="00770A38" w:rsidRDefault="00770A38" w:rsidP="00770A38">
      <w:pPr>
        <w:rPr>
          <w:sz w:val="24"/>
          <w:szCs w:val="24"/>
        </w:rPr>
      </w:pPr>
    </w:p>
    <w:p w:rsidR="00770A38" w:rsidRDefault="00770A38" w:rsidP="00770A38">
      <w:pPr>
        <w:jc w:val="center"/>
        <w:rPr>
          <w:sz w:val="24"/>
          <w:szCs w:val="24"/>
        </w:rPr>
      </w:pPr>
    </w:p>
    <w:p w:rsidR="00770A38" w:rsidRDefault="00770A38" w:rsidP="00770A38">
      <w:pPr>
        <w:numPr>
          <w:ilvl w:val="0"/>
          <w:numId w:val="1"/>
        </w:numPr>
        <w:spacing w:after="0" w:line="240" w:lineRule="auto"/>
        <w:rPr>
          <w:b/>
          <w:bCs/>
          <w:sz w:val="24"/>
          <w:szCs w:val="24"/>
        </w:rPr>
      </w:pPr>
      <w:r>
        <w:rPr>
          <w:b/>
          <w:bCs/>
          <w:sz w:val="24"/>
          <w:szCs w:val="24"/>
        </w:rPr>
        <w:t>SYLLABUS</w:t>
      </w:r>
    </w:p>
    <w:p w:rsidR="00770A38" w:rsidRDefault="00770A38" w:rsidP="00770A38">
      <w:pPr>
        <w:tabs>
          <w:tab w:val="left" w:pos="420"/>
        </w:tabs>
        <w:ind w:left="420"/>
        <w:rPr>
          <w:b/>
          <w:bCs/>
          <w:sz w:val="24"/>
          <w:szCs w:val="24"/>
        </w:rPr>
      </w:pPr>
    </w:p>
    <w:p w:rsidR="00770A38" w:rsidRPr="00364919" w:rsidRDefault="00770A38" w:rsidP="00770A38">
      <w:pPr>
        <w:pStyle w:val="ListParagraph"/>
        <w:numPr>
          <w:ilvl w:val="0"/>
          <w:numId w:val="19"/>
        </w:numPr>
        <w:tabs>
          <w:tab w:val="left" w:pos="420"/>
        </w:tabs>
        <w:rPr>
          <w:b/>
          <w:bCs/>
          <w:sz w:val="24"/>
          <w:szCs w:val="24"/>
        </w:rPr>
      </w:pPr>
      <w:r w:rsidRPr="00364919">
        <w:rPr>
          <w:b/>
          <w:bCs/>
          <w:sz w:val="24"/>
          <w:szCs w:val="24"/>
        </w:rPr>
        <w:t>Understanding Social Inequality</w:t>
      </w:r>
    </w:p>
    <w:p w:rsidR="00770A38" w:rsidRPr="00364919" w:rsidRDefault="00770A38" w:rsidP="00770A38">
      <w:pPr>
        <w:pStyle w:val="ListParagraph"/>
        <w:numPr>
          <w:ilvl w:val="0"/>
          <w:numId w:val="19"/>
        </w:numPr>
        <w:tabs>
          <w:tab w:val="left" w:pos="420"/>
        </w:tabs>
        <w:rPr>
          <w:b/>
          <w:bCs/>
          <w:sz w:val="24"/>
          <w:szCs w:val="24"/>
        </w:rPr>
      </w:pPr>
      <w:r w:rsidRPr="00364919">
        <w:rPr>
          <w:b/>
          <w:bCs/>
          <w:sz w:val="24"/>
          <w:szCs w:val="24"/>
        </w:rPr>
        <w:t>Human Rights</w:t>
      </w:r>
    </w:p>
    <w:p w:rsidR="00770A38" w:rsidRPr="00364919" w:rsidRDefault="00770A38" w:rsidP="00770A38">
      <w:pPr>
        <w:pStyle w:val="ListParagraph"/>
        <w:numPr>
          <w:ilvl w:val="0"/>
          <w:numId w:val="19"/>
        </w:numPr>
        <w:tabs>
          <w:tab w:val="left" w:pos="420"/>
        </w:tabs>
        <w:rPr>
          <w:b/>
          <w:bCs/>
          <w:sz w:val="24"/>
          <w:szCs w:val="24"/>
        </w:rPr>
      </w:pPr>
      <w:r w:rsidRPr="00364919">
        <w:rPr>
          <w:b/>
          <w:bCs/>
          <w:sz w:val="24"/>
          <w:szCs w:val="24"/>
        </w:rPr>
        <w:t>Gender</w:t>
      </w:r>
    </w:p>
    <w:p w:rsidR="00770A38" w:rsidRPr="00364919" w:rsidRDefault="00770A38" w:rsidP="00770A38">
      <w:pPr>
        <w:pStyle w:val="ListParagraph"/>
        <w:numPr>
          <w:ilvl w:val="0"/>
          <w:numId w:val="19"/>
        </w:numPr>
        <w:tabs>
          <w:tab w:val="left" w:pos="420"/>
        </w:tabs>
        <w:rPr>
          <w:b/>
          <w:bCs/>
          <w:sz w:val="24"/>
          <w:szCs w:val="24"/>
        </w:rPr>
      </w:pPr>
      <w:r w:rsidRPr="00364919">
        <w:rPr>
          <w:b/>
          <w:bCs/>
          <w:sz w:val="24"/>
          <w:szCs w:val="24"/>
        </w:rPr>
        <w:t>Environment</w:t>
      </w:r>
    </w:p>
    <w:p w:rsidR="00770A38" w:rsidRPr="00364919" w:rsidRDefault="00770A38" w:rsidP="00770A38">
      <w:pPr>
        <w:pStyle w:val="ListParagraph"/>
        <w:tabs>
          <w:tab w:val="left" w:pos="420"/>
        </w:tabs>
        <w:ind w:left="780"/>
        <w:rPr>
          <w:b/>
          <w:bCs/>
          <w:sz w:val="24"/>
          <w:szCs w:val="24"/>
        </w:rPr>
      </w:pPr>
    </w:p>
    <w:p w:rsidR="00770A38" w:rsidRDefault="00770A38" w:rsidP="00770A38">
      <w:pPr>
        <w:rPr>
          <w:sz w:val="24"/>
          <w:szCs w:val="24"/>
        </w:rPr>
      </w:pPr>
    </w:p>
    <w:p w:rsidR="00770A38" w:rsidRDefault="00770A38" w:rsidP="00770A38">
      <w:pPr>
        <w:numPr>
          <w:ilvl w:val="0"/>
          <w:numId w:val="1"/>
        </w:numPr>
        <w:spacing w:after="0" w:line="240" w:lineRule="auto"/>
        <w:rPr>
          <w:b/>
          <w:bCs/>
          <w:sz w:val="24"/>
          <w:szCs w:val="24"/>
        </w:rPr>
      </w:pPr>
      <w:r>
        <w:rPr>
          <w:b/>
          <w:bCs/>
          <w:sz w:val="24"/>
          <w:szCs w:val="24"/>
        </w:rPr>
        <w:t xml:space="preserve">COURSE DESCRIPTION </w:t>
      </w:r>
    </w:p>
    <w:p w:rsidR="00770A38" w:rsidRDefault="00770A38" w:rsidP="00770A38">
      <w:pPr>
        <w:tabs>
          <w:tab w:val="left" w:pos="420"/>
        </w:tabs>
        <w:ind w:left="420"/>
        <w:rPr>
          <w:b/>
          <w:bCs/>
          <w:sz w:val="24"/>
          <w:szCs w:val="24"/>
        </w:rPr>
      </w:pPr>
    </w:p>
    <w:p w:rsidR="00770A38" w:rsidRDefault="00770A38" w:rsidP="00770A38">
      <w:pPr>
        <w:tabs>
          <w:tab w:val="left" w:pos="420"/>
        </w:tabs>
        <w:ind w:left="420"/>
        <w:rPr>
          <w:sz w:val="24"/>
          <w:szCs w:val="24"/>
        </w:rPr>
      </w:pPr>
      <w:r w:rsidRPr="00364919">
        <w:rPr>
          <w:sz w:val="24"/>
          <w:szCs w:val="24"/>
        </w:rPr>
        <w:t xml:space="preserve"> This course aims at enabling the students to understand the issues concerning the rights of citizens in general and the marginalized groups in particular, and assess the institutional and policy measures which have been taken in response to the demands of various movements. Conceptual dimensions, international trends and the Indian experience form the contents of the course. </w:t>
      </w:r>
    </w:p>
    <w:p w:rsidR="00770A38" w:rsidRDefault="00770A38" w:rsidP="00770A38">
      <w:pPr>
        <w:tabs>
          <w:tab w:val="left" w:pos="420"/>
        </w:tabs>
        <w:ind w:left="420"/>
        <w:rPr>
          <w:sz w:val="24"/>
          <w:szCs w:val="24"/>
        </w:rPr>
      </w:pPr>
    </w:p>
    <w:p w:rsidR="00770A38" w:rsidRPr="00364919" w:rsidRDefault="00770A38" w:rsidP="00770A38">
      <w:pPr>
        <w:tabs>
          <w:tab w:val="left" w:pos="420"/>
        </w:tabs>
        <w:ind w:left="420"/>
        <w:rPr>
          <w:b/>
          <w:bCs/>
          <w:sz w:val="24"/>
          <w:szCs w:val="24"/>
        </w:rPr>
      </w:pPr>
      <w:r w:rsidRPr="00364919">
        <w:rPr>
          <w:b/>
          <w:bCs/>
          <w:sz w:val="24"/>
          <w:szCs w:val="24"/>
        </w:rPr>
        <w:t>Expected Learning Outcome</w:t>
      </w:r>
      <w:r w:rsidRPr="00364919">
        <w:rPr>
          <w:sz w:val="24"/>
          <w:szCs w:val="24"/>
        </w:rPr>
        <w:t>: The study of the course will equip the students with theoretical and conceptual understanding of socio – economic and political problems of marginalized groups in society such as women, dalits, minorities and adivasis and repercussions of contemporary developments on globalization on them</w:t>
      </w:r>
      <w:r>
        <w:t>.</w:t>
      </w:r>
    </w:p>
    <w:p w:rsidR="00770A38" w:rsidRDefault="00770A38" w:rsidP="00770A38">
      <w:pPr>
        <w:rPr>
          <w:sz w:val="24"/>
          <w:szCs w:val="24"/>
        </w:rPr>
      </w:pPr>
    </w:p>
    <w:p w:rsidR="00770A38" w:rsidRDefault="00770A38" w:rsidP="00770A38">
      <w:pPr>
        <w:numPr>
          <w:ilvl w:val="0"/>
          <w:numId w:val="1"/>
        </w:numPr>
        <w:spacing w:after="0" w:line="240" w:lineRule="auto"/>
        <w:rPr>
          <w:b/>
          <w:bCs/>
          <w:sz w:val="24"/>
          <w:szCs w:val="24"/>
        </w:rPr>
      </w:pPr>
      <w:r>
        <w:rPr>
          <w:b/>
          <w:bCs/>
          <w:sz w:val="24"/>
          <w:szCs w:val="24"/>
        </w:rPr>
        <w:t>TEACHING TIME ( Approximately 12 Weeks)</w:t>
      </w:r>
    </w:p>
    <w:p w:rsidR="00770A38" w:rsidRDefault="00770A38" w:rsidP="00770A38">
      <w:pPr>
        <w:rPr>
          <w:b/>
          <w:bCs/>
          <w:sz w:val="24"/>
          <w:szCs w:val="24"/>
          <w:u w:val="single"/>
        </w:rPr>
      </w:pPr>
    </w:p>
    <w:p w:rsidR="00770A38" w:rsidRPr="009A24B0" w:rsidRDefault="00770A38" w:rsidP="00770A38">
      <w:pPr>
        <w:jc w:val="both"/>
        <w:rPr>
          <w:rFonts w:ascii="Times New Roman" w:hAnsi="Times New Roman" w:cs="Times New Roman"/>
          <w:sz w:val="24"/>
          <w:szCs w:val="24"/>
        </w:rPr>
      </w:pPr>
      <w:r>
        <w:rPr>
          <w:rFonts w:ascii="Times New Roman" w:hAnsi="Times New Roman" w:cs="Times New Roman"/>
          <w:sz w:val="24"/>
          <w:szCs w:val="24"/>
        </w:rPr>
        <w:t>F</w:t>
      </w:r>
      <w:r w:rsidRPr="009A24B0">
        <w:rPr>
          <w:rFonts w:ascii="Times New Roman" w:hAnsi="Times New Roman" w:cs="Times New Roman"/>
          <w:sz w:val="24"/>
          <w:szCs w:val="24"/>
        </w:rPr>
        <w:t xml:space="preserve">ive days of a week </w:t>
      </w:r>
      <w:r>
        <w:rPr>
          <w:rFonts w:ascii="Times New Roman" w:hAnsi="Times New Roman" w:cs="Times New Roman"/>
          <w:sz w:val="24"/>
          <w:szCs w:val="24"/>
        </w:rPr>
        <w:t>(5 lecture in a day).</w:t>
      </w:r>
    </w:p>
    <w:p w:rsidR="00770A38" w:rsidRPr="009A24B0" w:rsidRDefault="00770A38" w:rsidP="00770A38">
      <w:pPr>
        <w:jc w:val="both"/>
        <w:rPr>
          <w:rFonts w:ascii="Times New Roman" w:hAnsi="Times New Roman" w:cs="Times New Roman"/>
          <w:sz w:val="24"/>
          <w:szCs w:val="24"/>
        </w:rPr>
      </w:pPr>
      <w:r w:rsidRPr="009A24B0">
        <w:rPr>
          <w:rFonts w:ascii="Times New Roman" w:hAnsi="Times New Roman" w:cs="Times New Roman"/>
          <w:sz w:val="24"/>
          <w:szCs w:val="24"/>
        </w:rPr>
        <w:lastRenderedPageBreak/>
        <w:t>The course is organized around daily lectures as per the time table. Students will be provided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770A38" w:rsidRDefault="00770A38" w:rsidP="00770A38">
      <w:pPr>
        <w:rPr>
          <w:b/>
          <w:bCs/>
          <w:sz w:val="24"/>
          <w:szCs w:val="24"/>
          <w:u w:val="single"/>
        </w:rPr>
      </w:pPr>
    </w:p>
    <w:p w:rsidR="00770A38" w:rsidRDefault="00770A38" w:rsidP="00770A38">
      <w:pPr>
        <w:rPr>
          <w:rFonts w:ascii="Calibri" w:eastAsia="Helvetica" w:hAnsi="Calibri" w:cs="Calibri"/>
          <w:b/>
          <w:bCs/>
          <w:color w:val="000000"/>
          <w:sz w:val="24"/>
          <w:szCs w:val="24"/>
          <w:u w:val="single"/>
          <w:shd w:val="clear" w:color="auto" w:fill="FFFFFF"/>
        </w:rPr>
      </w:pPr>
    </w:p>
    <w:p w:rsidR="00770A38" w:rsidRDefault="00770A38" w:rsidP="00770A38">
      <w:pPr>
        <w:numPr>
          <w:ilvl w:val="0"/>
          <w:numId w:val="1"/>
        </w:numPr>
        <w:spacing w:after="0" w:line="240" w:lineRule="auto"/>
        <w:rPr>
          <w:b/>
          <w:bCs/>
          <w:sz w:val="24"/>
          <w:szCs w:val="24"/>
        </w:rPr>
      </w:pPr>
      <w:r>
        <w:rPr>
          <w:b/>
          <w:bCs/>
          <w:sz w:val="24"/>
          <w:szCs w:val="24"/>
        </w:rPr>
        <w:t>UNIT WISE BREAK UP OF SYLLABUS</w:t>
      </w:r>
    </w:p>
    <w:p w:rsidR="00770A38" w:rsidRDefault="00770A38" w:rsidP="00770A38">
      <w:pPr>
        <w:tabs>
          <w:tab w:val="left" w:pos="420"/>
        </w:tabs>
        <w:ind w:left="420"/>
        <w:rPr>
          <w:b/>
          <w:bCs/>
          <w:sz w:val="24"/>
          <w:szCs w:val="24"/>
        </w:rPr>
      </w:pPr>
    </w:p>
    <w:p w:rsidR="00770A38" w:rsidRPr="00956C42" w:rsidRDefault="00770A38" w:rsidP="00770A38">
      <w:pPr>
        <w:pStyle w:val="ListParagraph"/>
        <w:numPr>
          <w:ilvl w:val="0"/>
          <w:numId w:val="18"/>
        </w:numPr>
        <w:tabs>
          <w:tab w:val="left" w:pos="420"/>
        </w:tabs>
        <w:rPr>
          <w:b/>
          <w:bCs/>
          <w:sz w:val="24"/>
          <w:szCs w:val="24"/>
          <w:u w:val="single"/>
        </w:rPr>
      </w:pPr>
      <w:r w:rsidRPr="00956C42">
        <w:rPr>
          <w:b/>
          <w:bCs/>
          <w:sz w:val="24"/>
          <w:szCs w:val="24"/>
          <w:u w:val="single"/>
        </w:rPr>
        <w:t>Understanding Social Inequality</w:t>
      </w:r>
      <w:r>
        <w:rPr>
          <w:b/>
          <w:bCs/>
          <w:sz w:val="24"/>
          <w:szCs w:val="24"/>
          <w:u w:val="single"/>
        </w:rPr>
        <w:t xml:space="preserve"> (2 weeks)</w:t>
      </w:r>
    </w:p>
    <w:p w:rsidR="00770A38" w:rsidRDefault="00770A38" w:rsidP="00770A38">
      <w:pPr>
        <w:tabs>
          <w:tab w:val="left" w:pos="420"/>
        </w:tabs>
        <w:ind w:left="420"/>
        <w:rPr>
          <w:sz w:val="24"/>
          <w:szCs w:val="24"/>
        </w:rPr>
      </w:pP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Caste, Gender, Ethnicity and Class as distinct categories and their interconnection. </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Globalisation and its impact on workers, peasants, dalits, adivasis and women. </w:t>
      </w:r>
    </w:p>
    <w:p w:rsidR="00770A38" w:rsidRDefault="00770A38" w:rsidP="00770A38">
      <w:pPr>
        <w:tabs>
          <w:tab w:val="left" w:pos="420"/>
        </w:tabs>
        <w:ind w:left="420"/>
        <w:rPr>
          <w:sz w:val="24"/>
          <w:szCs w:val="24"/>
        </w:rPr>
      </w:pPr>
    </w:p>
    <w:p w:rsidR="00770A38" w:rsidRDefault="00770A38" w:rsidP="00770A38">
      <w:pPr>
        <w:tabs>
          <w:tab w:val="left" w:pos="420"/>
        </w:tabs>
        <w:ind w:left="420"/>
        <w:rPr>
          <w:sz w:val="24"/>
          <w:szCs w:val="24"/>
        </w:rPr>
      </w:pPr>
      <w:r>
        <w:rPr>
          <w:sz w:val="24"/>
          <w:szCs w:val="24"/>
        </w:rPr>
        <w:t>This is the first unit which explores the various understanding of social inequality. Our debates and discussion will be on caste, class and gender and how these categories are interconnected to each other and leads to another kind of social inequality. Thereafter we will also discuss the impact of globalization on workers, Dalits, Adivasis and women.</w:t>
      </w:r>
    </w:p>
    <w:p w:rsidR="00770A38" w:rsidRDefault="00770A38" w:rsidP="00770A38">
      <w:pPr>
        <w:tabs>
          <w:tab w:val="left" w:pos="420"/>
        </w:tabs>
        <w:ind w:left="420"/>
        <w:rPr>
          <w:sz w:val="24"/>
          <w:szCs w:val="24"/>
        </w:rPr>
      </w:pPr>
    </w:p>
    <w:p w:rsidR="00770A38" w:rsidRPr="00956C42" w:rsidRDefault="00770A38" w:rsidP="00770A38">
      <w:pPr>
        <w:tabs>
          <w:tab w:val="left" w:pos="420"/>
        </w:tabs>
        <w:ind w:left="420"/>
        <w:rPr>
          <w:b/>
          <w:bCs/>
          <w:sz w:val="24"/>
          <w:szCs w:val="24"/>
          <w:u w:val="single"/>
        </w:rPr>
      </w:pPr>
      <w:r w:rsidRPr="00956C42">
        <w:rPr>
          <w:b/>
          <w:bCs/>
          <w:sz w:val="24"/>
          <w:szCs w:val="24"/>
          <w:u w:val="single"/>
        </w:rPr>
        <w:t>II Human Rights</w:t>
      </w:r>
      <w:r>
        <w:rPr>
          <w:b/>
          <w:bCs/>
          <w:sz w:val="24"/>
          <w:szCs w:val="24"/>
          <w:u w:val="single"/>
        </w:rPr>
        <w:t xml:space="preserve"> (4weeks)</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Human Rights: Various Meanings </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UN Declarations and Covenants </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Human Rights and Citizenship Rights</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Human Rights and the Indian Constitution</w:t>
      </w:r>
      <w:r>
        <w:rPr>
          <w:sz w:val="24"/>
          <w:szCs w:val="24"/>
        </w:rPr>
        <w:br/>
      </w:r>
      <w:r w:rsidRPr="00956C42">
        <w:rPr>
          <w:sz w:val="24"/>
          <w:szCs w:val="24"/>
        </w:rPr>
        <w:sym w:font="Symbol" w:char="F0B7"/>
      </w:r>
      <w:r w:rsidRPr="00956C42">
        <w:rPr>
          <w:sz w:val="24"/>
          <w:szCs w:val="24"/>
        </w:rPr>
        <w:t xml:space="preserve"> Human Rights, Laws and Institutions in India; the role of the National Human Rights Commission. </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Human Rights of Marginalized Groups: Dalits, Adivasis, Women, Minorities and Unorganized Workers.</w:t>
      </w:r>
    </w:p>
    <w:p w:rsidR="00770A38" w:rsidRDefault="00770A38" w:rsidP="00770A38">
      <w:pPr>
        <w:tabs>
          <w:tab w:val="left" w:pos="420"/>
        </w:tabs>
        <w:ind w:left="420"/>
        <w:rPr>
          <w:sz w:val="24"/>
          <w:szCs w:val="24"/>
        </w:rPr>
      </w:pPr>
      <w:r w:rsidRPr="00956C42">
        <w:rPr>
          <w:sz w:val="24"/>
          <w:szCs w:val="24"/>
        </w:rPr>
        <w:lastRenderedPageBreak/>
        <w:sym w:font="Symbol" w:char="F0B7"/>
      </w:r>
      <w:r w:rsidRPr="00956C42">
        <w:rPr>
          <w:sz w:val="24"/>
          <w:szCs w:val="24"/>
        </w:rPr>
        <w:t xml:space="preserve"> Consumer Rights: The Consumer Protection Act and grievance redressal mechanisms. </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Human Rights Movement in India. </w:t>
      </w:r>
    </w:p>
    <w:p w:rsidR="00770A38" w:rsidRDefault="00770A38" w:rsidP="00770A38">
      <w:pPr>
        <w:tabs>
          <w:tab w:val="left" w:pos="420"/>
        </w:tabs>
        <w:ind w:left="420"/>
        <w:rPr>
          <w:sz w:val="24"/>
          <w:szCs w:val="24"/>
        </w:rPr>
      </w:pPr>
    </w:p>
    <w:p w:rsidR="00770A38" w:rsidRDefault="00770A38" w:rsidP="00770A38">
      <w:pPr>
        <w:tabs>
          <w:tab w:val="left" w:pos="420"/>
        </w:tabs>
        <w:ind w:left="420"/>
        <w:rPr>
          <w:sz w:val="24"/>
          <w:szCs w:val="24"/>
        </w:rPr>
      </w:pPr>
      <w:r>
        <w:rPr>
          <w:sz w:val="24"/>
          <w:szCs w:val="24"/>
        </w:rPr>
        <w:t>This section is dedicated to Human Rights and its implications. Students will get to know about the meaning of Human Rights and different covenants of United Nations. We will also discuss in the class about the role of different institutions such as NHRC to contain violations of Human rights. The rights of the women, Dalits, minorities, and consumers will also be discussed.</w:t>
      </w:r>
    </w:p>
    <w:p w:rsidR="00770A38" w:rsidRDefault="00770A38" w:rsidP="00770A38">
      <w:pPr>
        <w:tabs>
          <w:tab w:val="left" w:pos="420"/>
        </w:tabs>
        <w:ind w:left="420"/>
        <w:rPr>
          <w:sz w:val="24"/>
          <w:szCs w:val="24"/>
        </w:rPr>
      </w:pPr>
    </w:p>
    <w:p w:rsidR="00770A38" w:rsidRPr="00CA1B71" w:rsidRDefault="00770A38" w:rsidP="00770A38">
      <w:pPr>
        <w:tabs>
          <w:tab w:val="left" w:pos="420"/>
        </w:tabs>
        <w:ind w:left="420"/>
        <w:rPr>
          <w:b/>
          <w:bCs/>
          <w:sz w:val="24"/>
          <w:szCs w:val="24"/>
          <w:u w:val="single"/>
        </w:rPr>
      </w:pPr>
      <w:r w:rsidRPr="00CA1B71">
        <w:rPr>
          <w:b/>
          <w:bCs/>
          <w:sz w:val="24"/>
          <w:szCs w:val="24"/>
          <w:u w:val="single"/>
        </w:rPr>
        <w:t>III Gender</w:t>
      </w:r>
      <w:r>
        <w:rPr>
          <w:b/>
          <w:bCs/>
          <w:sz w:val="24"/>
          <w:szCs w:val="24"/>
          <w:u w:val="single"/>
        </w:rPr>
        <w:t xml:space="preserve"> (3 weeks)</w:t>
      </w:r>
    </w:p>
    <w:p w:rsidR="00770A38" w:rsidRDefault="00770A38" w:rsidP="00770A38">
      <w:pPr>
        <w:tabs>
          <w:tab w:val="left" w:pos="420"/>
        </w:tabs>
        <w:ind w:left="420"/>
        <w:rPr>
          <w:sz w:val="24"/>
          <w:szCs w:val="24"/>
        </w:rPr>
      </w:pP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Analysing Structures of Patriarchy</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Gender, Culture and History</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Economic Development and Women</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The issue of Women’s Political Participation and Representation in India</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Laws, Institutions and Women’s Rights in India </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Women’s Movements in India</w:t>
      </w:r>
    </w:p>
    <w:p w:rsidR="00770A38" w:rsidRDefault="00770A38" w:rsidP="00770A38">
      <w:pPr>
        <w:tabs>
          <w:tab w:val="left" w:pos="420"/>
        </w:tabs>
        <w:ind w:left="420"/>
        <w:rPr>
          <w:sz w:val="24"/>
          <w:szCs w:val="24"/>
        </w:rPr>
      </w:pPr>
    </w:p>
    <w:p w:rsidR="00770A38" w:rsidRDefault="00770A38" w:rsidP="00770A38">
      <w:pPr>
        <w:tabs>
          <w:tab w:val="left" w:pos="420"/>
        </w:tabs>
        <w:ind w:left="420"/>
        <w:rPr>
          <w:sz w:val="24"/>
          <w:szCs w:val="24"/>
        </w:rPr>
      </w:pPr>
      <w:r>
        <w:rPr>
          <w:sz w:val="24"/>
          <w:szCs w:val="24"/>
        </w:rPr>
        <w:t>This section of the syllabus is about Gender and issues related to women. This unit deals with issues such as patriarchy, gender discrimination, economic development etc. Students will also get to know about the different laws and institutions related to women’s right.</w:t>
      </w:r>
    </w:p>
    <w:p w:rsidR="00770A38" w:rsidRDefault="00770A38" w:rsidP="00770A38">
      <w:pPr>
        <w:tabs>
          <w:tab w:val="left" w:pos="420"/>
        </w:tabs>
        <w:ind w:left="420"/>
        <w:rPr>
          <w:b/>
          <w:bCs/>
          <w:sz w:val="24"/>
          <w:szCs w:val="24"/>
          <w:u w:val="single"/>
        </w:rPr>
      </w:pPr>
      <w:r w:rsidRPr="00CA1B71">
        <w:rPr>
          <w:b/>
          <w:bCs/>
          <w:sz w:val="24"/>
          <w:szCs w:val="24"/>
          <w:u w:val="single"/>
        </w:rPr>
        <w:t>IV Environment</w:t>
      </w:r>
      <w:r>
        <w:rPr>
          <w:b/>
          <w:bCs/>
          <w:sz w:val="24"/>
          <w:szCs w:val="24"/>
          <w:u w:val="single"/>
        </w:rPr>
        <w:t xml:space="preserve"> (3 weeks)</w:t>
      </w:r>
    </w:p>
    <w:p w:rsidR="00770A38" w:rsidRPr="00CA1B71" w:rsidRDefault="00770A38" w:rsidP="00770A38">
      <w:pPr>
        <w:tabs>
          <w:tab w:val="left" w:pos="420"/>
        </w:tabs>
        <w:ind w:left="420"/>
        <w:rPr>
          <w:b/>
          <w:bCs/>
          <w:sz w:val="24"/>
          <w:szCs w:val="24"/>
          <w:u w:val="single"/>
        </w:rPr>
      </w:pP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Environmental and Sustainable Development </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UN Environment Programme: Rio, Johannesburg and after.</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Issues of Industrial Pollution, Global Warming and threats to Bio – diversity </w:t>
      </w:r>
    </w:p>
    <w:p w:rsidR="00770A38" w:rsidRDefault="00770A38" w:rsidP="00770A38">
      <w:pPr>
        <w:tabs>
          <w:tab w:val="left" w:pos="420"/>
        </w:tabs>
        <w:ind w:left="420"/>
        <w:rPr>
          <w:sz w:val="24"/>
          <w:szCs w:val="24"/>
        </w:rPr>
      </w:pPr>
      <w:r w:rsidRPr="00956C42">
        <w:rPr>
          <w:sz w:val="24"/>
          <w:szCs w:val="24"/>
        </w:rPr>
        <w:sym w:font="Symbol" w:char="F0B7"/>
      </w:r>
      <w:r w:rsidRPr="00956C42">
        <w:rPr>
          <w:sz w:val="24"/>
          <w:szCs w:val="24"/>
        </w:rPr>
        <w:t xml:space="preserve"> Environment Policy in India </w:t>
      </w:r>
    </w:p>
    <w:p w:rsidR="00770A38" w:rsidRDefault="00770A38" w:rsidP="00770A38">
      <w:pPr>
        <w:tabs>
          <w:tab w:val="left" w:pos="420"/>
        </w:tabs>
        <w:ind w:left="420"/>
        <w:rPr>
          <w:sz w:val="24"/>
          <w:szCs w:val="24"/>
        </w:rPr>
      </w:pPr>
      <w:r w:rsidRPr="00956C42">
        <w:rPr>
          <w:sz w:val="24"/>
          <w:szCs w:val="24"/>
        </w:rPr>
        <w:lastRenderedPageBreak/>
        <w:sym w:font="Symbol" w:char="F0B7"/>
      </w:r>
      <w:r w:rsidRPr="00956C42">
        <w:rPr>
          <w:sz w:val="24"/>
          <w:szCs w:val="24"/>
        </w:rPr>
        <w:t xml:space="preserve"> Environmental Movement in India</w:t>
      </w:r>
    </w:p>
    <w:p w:rsidR="00770A38" w:rsidRDefault="00770A38" w:rsidP="00770A38">
      <w:pPr>
        <w:tabs>
          <w:tab w:val="left" w:pos="420"/>
        </w:tabs>
        <w:ind w:left="420"/>
        <w:rPr>
          <w:sz w:val="24"/>
          <w:szCs w:val="24"/>
        </w:rPr>
      </w:pPr>
    </w:p>
    <w:p w:rsidR="00770A38" w:rsidRPr="00364919" w:rsidRDefault="00770A38" w:rsidP="00770A38">
      <w:pPr>
        <w:tabs>
          <w:tab w:val="left" w:pos="420"/>
        </w:tabs>
        <w:ind w:left="420"/>
        <w:rPr>
          <w:b/>
          <w:bCs/>
          <w:sz w:val="24"/>
          <w:szCs w:val="24"/>
        </w:rPr>
      </w:pPr>
      <w:r>
        <w:rPr>
          <w:sz w:val="24"/>
          <w:szCs w:val="24"/>
        </w:rPr>
        <w:t>This is the last unit which explores the issues related to Environment. Students will get to know about issues such as sustainable development, Global warming, pollution , bio threat etc. Alon with this environmental movement and policies will also be discussed in the class.</w:t>
      </w:r>
    </w:p>
    <w:p w:rsidR="00770A38" w:rsidRDefault="00770A38" w:rsidP="00770A38">
      <w:pPr>
        <w:rPr>
          <w:sz w:val="24"/>
          <w:szCs w:val="24"/>
        </w:rPr>
      </w:pPr>
    </w:p>
    <w:p w:rsidR="00770A38" w:rsidRDefault="00770A38" w:rsidP="00770A38">
      <w:pPr>
        <w:rPr>
          <w:sz w:val="24"/>
          <w:szCs w:val="24"/>
        </w:rPr>
      </w:pPr>
    </w:p>
    <w:p w:rsidR="00770A38" w:rsidRDefault="00770A38" w:rsidP="00770A38">
      <w:pPr>
        <w:numPr>
          <w:ilvl w:val="0"/>
          <w:numId w:val="1"/>
        </w:numPr>
        <w:spacing w:after="0" w:line="240" w:lineRule="auto"/>
        <w:rPr>
          <w:b/>
          <w:bCs/>
          <w:sz w:val="24"/>
          <w:szCs w:val="24"/>
        </w:rPr>
      </w:pPr>
      <w:r>
        <w:rPr>
          <w:b/>
          <w:bCs/>
          <w:sz w:val="24"/>
          <w:szCs w:val="24"/>
        </w:rPr>
        <w:t xml:space="preserve">ASSESSMENT </w:t>
      </w:r>
    </w:p>
    <w:p w:rsidR="00770A38" w:rsidRDefault="00770A38" w:rsidP="00770A38">
      <w:pPr>
        <w:rPr>
          <w:sz w:val="24"/>
          <w:szCs w:val="24"/>
        </w:rPr>
      </w:pPr>
    </w:p>
    <w:p w:rsidR="00770A38" w:rsidRDefault="00770A38" w:rsidP="00770A38">
      <w:pPr>
        <w:rPr>
          <w:b/>
          <w:bCs/>
          <w:sz w:val="24"/>
          <w:szCs w:val="24"/>
        </w:rPr>
      </w:pPr>
      <w:r>
        <w:rPr>
          <w:b/>
          <w:bCs/>
          <w:sz w:val="24"/>
          <w:szCs w:val="24"/>
        </w:rPr>
        <w:t xml:space="preserve">Internal Assessment: 25 Marks </w:t>
      </w:r>
    </w:p>
    <w:p w:rsidR="00770A38" w:rsidRDefault="00770A38" w:rsidP="00770A38">
      <w:pPr>
        <w:rPr>
          <w:b/>
          <w:bCs/>
          <w:sz w:val="24"/>
          <w:szCs w:val="24"/>
        </w:rPr>
      </w:pPr>
    </w:p>
    <w:p w:rsidR="00770A38" w:rsidRPr="009A24B0" w:rsidRDefault="00770A38" w:rsidP="00770A38">
      <w:pPr>
        <w:jc w:val="both"/>
        <w:rPr>
          <w:rFonts w:ascii="Times New Roman" w:hAnsi="Times New Roman" w:cs="Times New Roman"/>
          <w:sz w:val="24"/>
          <w:szCs w:val="24"/>
        </w:rPr>
      </w:pPr>
      <w:r w:rsidRPr="009A24B0">
        <w:rPr>
          <w:rFonts w:ascii="Times New Roman" w:hAnsi="Times New Roman" w:cs="Times New Roman"/>
          <w:sz w:val="24"/>
          <w:szCs w:val="24"/>
        </w:rPr>
        <w:t>Students in this course will primarily have three modes of assessment:</w:t>
      </w:r>
    </w:p>
    <w:p w:rsidR="00770A38" w:rsidRPr="009A24B0" w:rsidRDefault="00770A38" w:rsidP="00770A38">
      <w:pPr>
        <w:jc w:val="both"/>
        <w:rPr>
          <w:rFonts w:ascii="Times New Roman" w:hAnsi="Times New Roman" w:cs="Times New Roman"/>
          <w:sz w:val="24"/>
          <w:szCs w:val="24"/>
        </w:rPr>
      </w:pPr>
      <w:r w:rsidRPr="009A24B0">
        <w:rPr>
          <w:rFonts w:ascii="Times New Roman" w:hAnsi="Times New Roman" w:cs="Times New Roman"/>
          <w:sz w:val="24"/>
          <w:szCs w:val="24"/>
        </w:rPr>
        <w:t>1) Written assignment</w:t>
      </w:r>
    </w:p>
    <w:p w:rsidR="00770A38" w:rsidRPr="009A24B0" w:rsidRDefault="00770A38" w:rsidP="00770A38">
      <w:pPr>
        <w:jc w:val="both"/>
        <w:rPr>
          <w:rFonts w:ascii="Times New Roman" w:hAnsi="Times New Roman" w:cs="Times New Roman"/>
          <w:sz w:val="24"/>
          <w:szCs w:val="24"/>
        </w:rPr>
      </w:pPr>
      <w:r w:rsidRPr="009A24B0">
        <w:rPr>
          <w:rFonts w:ascii="Times New Roman" w:hAnsi="Times New Roman" w:cs="Times New Roman"/>
          <w:sz w:val="24"/>
          <w:szCs w:val="24"/>
        </w:rPr>
        <w:t>2) Presentation</w:t>
      </w:r>
    </w:p>
    <w:p w:rsidR="00770A38" w:rsidRPr="009A24B0" w:rsidRDefault="00770A38" w:rsidP="00770A38">
      <w:pPr>
        <w:jc w:val="both"/>
        <w:rPr>
          <w:rFonts w:ascii="Times New Roman" w:hAnsi="Times New Roman" w:cs="Times New Roman"/>
          <w:sz w:val="24"/>
          <w:szCs w:val="24"/>
        </w:rPr>
      </w:pPr>
      <w:r w:rsidRPr="009A24B0">
        <w:rPr>
          <w:rFonts w:ascii="Times New Roman" w:hAnsi="Times New Roman" w:cs="Times New Roman"/>
          <w:sz w:val="24"/>
          <w:szCs w:val="24"/>
        </w:rPr>
        <w:t>3) Class Test</w:t>
      </w:r>
    </w:p>
    <w:p w:rsidR="00770A38" w:rsidRPr="009A24B0" w:rsidRDefault="00770A38" w:rsidP="00770A38">
      <w:pPr>
        <w:jc w:val="both"/>
        <w:rPr>
          <w:rFonts w:ascii="Times New Roman" w:hAnsi="Times New Roman" w:cs="Times New Roman"/>
          <w:sz w:val="24"/>
          <w:szCs w:val="24"/>
        </w:rPr>
      </w:pPr>
      <w:r w:rsidRPr="009A24B0">
        <w:rPr>
          <w:rFonts w:ascii="Times New Roman" w:hAnsi="Times New Roman" w:cs="Times New Roman"/>
          <w:sz w:val="24"/>
          <w:szCs w:val="24"/>
        </w:rPr>
        <w:t>1) Two assignments of 5 marks each. Students will have to write one essay-based assignment inclusive of bibliographies, and for the second assignment they will have to prepare a presentation on topic related to their syllabus. The topics for the first assignment will be shared in class by the end of the first week of August. For certain topics which need extra concerns as per students demand, group discussions organized occasionally.</w:t>
      </w:r>
    </w:p>
    <w:p w:rsidR="00770A38" w:rsidRPr="009A24B0" w:rsidRDefault="00770A38" w:rsidP="00770A38">
      <w:pPr>
        <w:jc w:val="both"/>
        <w:rPr>
          <w:rFonts w:ascii="Times New Roman" w:hAnsi="Times New Roman" w:cs="Times New Roman"/>
          <w:sz w:val="24"/>
          <w:szCs w:val="24"/>
        </w:rPr>
      </w:pPr>
      <w:r w:rsidRPr="009A24B0">
        <w:rPr>
          <w:rFonts w:ascii="Times New Roman" w:hAnsi="Times New Roman" w:cs="Times New Roman"/>
          <w:sz w:val="24"/>
          <w:szCs w:val="24"/>
        </w:rPr>
        <w:t>2) There will be a Class Test of 10 marks. It will take place tentatively in the third week of October after the mid semester break.</w:t>
      </w:r>
    </w:p>
    <w:p w:rsidR="00770A38" w:rsidRPr="009A24B0" w:rsidRDefault="00770A38" w:rsidP="00770A38">
      <w:pPr>
        <w:jc w:val="both"/>
        <w:rPr>
          <w:rFonts w:ascii="Times New Roman" w:hAnsi="Times New Roman" w:cs="Times New Roman"/>
          <w:sz w:val="24"/>
          <w:szCs w:val="24"/>
        </w:rPr>
      </w:pPr>
      <w:r w:rsidRPr="009A24B0">
        <w:rPr>
          <w:rFonts w:ascii="Times New Roman" w:hAnsi="Times New Roman" w:cs="Times New Roman"/>
          <w:sz w:val="24"/>
          <w:szCs w:val="24"/>
        </w:rPr>
        <w:t>Additionally, there are 5 marks for Attendance.</w:t>
      </w:r>
    </w:p>
    <w:p w:rsidR="00770A38" w:rsidRDefault="00770A38" w:rsidP="00770A38">
      <w:pPr>
        <w:rPr>
          <w:sz w:val="24"/>
          <w:szCs w:val="24"/>
        </w:rPr>
      </w:pPr>
    </w:p>
    <w:p w:rsidR="00770A38" w:rsidRDefault="00770A38" w:rsidP="00770A38">
      <w:pPr>
        <w:rPr>
          <w:sz w:val="24"/>
          <w:szCs w:val="24"/>
        </w:rPr>
      </w:pPr>
    </w:p>
    <w:p w:rsidR="00770A38" w:rsidRDefault="00770A38" w:rsidP="00770A38">
      <w:pPr>
        <w:numPr>
          <w:ilvl w:val="0"/>
          <w:numId w:val="1"/>
        </w:numPr>
        <w:spacing w:after="0" w:line="240" w:lineRule="auto"/>
        <w:rPr>
          <w:b/>
          <w:bCs/>
          <w:sz w:val="24"/>
          <w:szCs w:val="24"/>
        </w:rPr>
      </w:pPr>
      <w:r>
        <w:rPr>
          <w:b/>
          <w:bCs/>
          <w:sz w:val="24"/>
          <w:szCs w:val="24"/>
        </w:rPr>
        <w:t>ESSENTIAL READINGS</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lastRenderedPageBreak/>
        <w:t xml:space="preserve">Agarwal, Anil and Sunita Narain (1991), Global Warming and Unequal World: A Case of Environmental Colonialism, Centre for Science and Environment, Delhi. Baxi, Upendra (2002), </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t xml:space="preserve">The Future of Human Rights, Oxford University Press, Delhi. </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t>Beteille, Andre (2003), Antinomies of Society: Essays on Ideology and Institutions, Oxford University Press, Delhi.</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t xml:space="preserve"> Geetha, V. (2002) Gender, Stree Publications, Kolkata.</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t xml:space="preserve"> Ghanshyam Shah, (1991) Social Movements in India, Sage Publications, Delhi.</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t xml:space="preserve"> Guha, Ramachandra and Madhav Gadgil, (1993) Environmental History of India, University of California Press, Berkeley. </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t xml:space="preserve">Haragopal, G. (1997) The Political Economy of Human Rights, Himachal Publishing House, Mumbai. </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t>Menon, Nivedita (ed) (2000) Gender and Politics in India, Oxford University Press, Delhi.</w:t>
      </w:r>
    </w:p>
    <w:p w:rsidR="00770A38" w:rsidRDefault="00770A38" w:rsidP="00770A38">
      <w:pPr>
        <w:tabs>
          <w:tab w:val="left" w:pos="420"/>
        </w:tabs>
        <w:rPr>
          <w:sz w:val="24"/>
          <w:szCs w:val="24"/>
        </w:rPr>
      </w:pPr>
    </w:p>
    <w:p w:rsidR="00770A38" w:rsidRDefault="00770A38" w:rsidP="00770A38">
      <w:pPr>
        <w:tabs>
          <w:tab w:val="left" w:pos="420"/>
        </w:tabs>
        <w:rPr>
          <w:sz w:val="24"/>
          <w:szCs w:val="24"/>
        </w:rPr>
      </w:pPr>
      <w:r w:rsidRPr="00CA1B71">
        <w:rPr>
          <w:sz w:val="24"/>
          <w:szCs w:val="24"/>
        </w:rPr>
        <w:t xml:space="preserve"> Patel, Sujata et al (eds) (2003) Gender and Caste: Issues in Contemporary Indian Feminism, Kali for Women, Delhi.</w:t>
      </w:r>
    </w:p>
    <w:p w:rsidR="00770A38" w:rsidRDefault="00770A38" w:rsidP="00770A38">
      <w:pPr>
        <w:tabs>
          <w:tab w:val="left" w:pos="420"/>
        </w:tabs>
        <w:rPr>
          <w:sz w:val="24"/>
          <w:szCs w:val="24"/>
        </w:rPr>
      </w:pPr>
    </w:p>
    <w:p w:rsidR="00770A38" w:rsidRPr="00CA1B71" w:rsidRDefault="00770A38" w:rsidP="00770A38">
      <w:pPr>
        <w:tabs>
          <w:tab w:val="left" w:pos="420"/>
        </w:tabs>
        <w:rPr>
          <w:b/>
          <w:bCs/>
          <w:sz w:val="24"/>
          <w:szCs w:val="24"/>
        </w:rPr>
      </w:pPr>
      <w:r w:rsidRPr="00CA1B71">
        <w:rPr>
          <w:sz w:val="24"/>
          <w:szCs w:val="24"/>
        </w:rPr>
        <w:t xml:space="preserve"> Shah, Nandita and Nandita Gandhi (1992) Issues at Stake: Theory and Practice in the Contemporary Women’s Movement in India, Kali for Women, Delhi. </w:t>
      </w:r>
    </w:p>
    <w:p w:rsidR="00770A38" w:rsidRPr="00CA1B71" w:rsidRDefault="00770A38" w:rsidP="00770A38">
      <w:pPr>
        <w:rPr>
          <w:sz w:val="24"/>
          <w:szCs w:val="24"/>
        </w:rPr>
      </w:pPr>
    </w:p>
    <w:p w:rsidR="00770A38" w:rsidRDefault="00770A38" w:rsidP="00770A38">
      <w:pPr>
        <w:tabs>
          <w:tab w:val="left" w:pos="420"/>
        </w:tabs>
        <w:rPr>
          <w:b/>
          <w:bCs/>
          <w:sz w:val="24"/>
          <w:szCs w:val="24"/>
        </w:rPr>
      </w:pPr>
    </w:p>
    <w:p w:rsidR="00770A38" w:rsidRDefault="00770A38" w:rsidP="00770A38">
      <w:pPr>
        <w:rPr>
          <w:sz w:val="24"/>
          <w:szCs w:val="24"/>
        </w:rPr>
      </w:pPr>
    </w:p>
    <w:p w:rsidR="00770A38" w:rsidRDefault="00770A38" w:rsidP="00770A38">
      <w:pPr>
        <w:rPr>
          <w:sz w:val="24"/>
          <w:szCs w:val="24"/>
        </w:rPr>
      </w:pPr>
    </w:p>
    <w:p w:rsidR="00770A38" w:rsidRDefault="00770A38" w:rsidP="00770A38">
      <w:pPr>
        <w:rPr>
          <w:sz w:val="24"/>
          <w:szCs w:val="24"/>
        </w:rPr>
      </w:pPr>
    </w:p>
    <w:p w:rsidR="00770A38" w:rsidRDefault="00770A38" w:rsidP="00770A38">
      <w:pPr>
        <w:rPr>
          <w:sz w:val="24"/>
          <w:szCs w:val="24"/>
        </w:rPr>
      </w:pPr>
    </w:p>
    <w:p w:rsidR="00770A38" w:rsidRDefault="00770A38" w:rsidP="00770A38">
      <w:pPr>
        <w:rPr>
          <w:sz w:val="24"/>
          <w:szCs w:val="24"/>
        </w:rPr>
      </w:pPr>
    </w:p>
    <w:p w:rsidR="00770A38" w:rsidRDefault="00770A38" w:rsidP="00770A38">
      <w:pPr>
        <w:rPr>
          <w:sz w:val="24"/>
          <w:szCs w:val="24"/>
        </w:rPr>
      </w:pPr>
    </w:p>
    <w:p w:rsidR="00770A38" w:rsidRDefault="00770A38" w:rsidP="00770A38">
      <w:pPr>
        <w:rPr>
          <w:sz w:val="24"/>
          <w:szCs w:val="24"/>
        </w:rPr>
      </w:pPr>
    </w:p>
    <w:p w:rsidR="00770A38" w:rsidRDefault="00770A38" w:rsidP="00770A38">
      <w:pPr>
        <w:rPr>
          <w:sz w:val="24"/>
          <w:szCs w:val="24"/>
        </w:rPr>
      </w:pPr>
    </w:p>
    <w:p w:rsidR="00770A38" w:rsidRDefault="00770A38" w:rsidP="00770A38">
      <w:pPr>
        <w:rPr>
          <w:sz w:val="24"/>
          <w:szCs w:val="24"/>
        </w:rPr>
      </w:pPr>
    </w:p>
    <w:p w:rsidR="00770A38" w:rsidRDefault="00770A38" w:rsidP="00770A38">
      <w:pPr>
        <w:rPr>
          <w:sz w:val="24"/>
          <w:szCs w:val="24"/>
        </w:rPr>
      </w:pPr>
    </w:p>
    <w:p w:rsidR="00770A38" w:rsidRPr="00082F33" w:rsidRDefault="00770A38" w:rsidP="007F7034">
      <w:pPr>
        <w:rPr>
          <w:sz w:val="24"/>
          <w:szCs w:val="24"/>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b/>
          <w:bCs/>
          <w:sz w:val="24"/>
          <w:szCs w:val="24"/>
          <w:u w:val="single"/>
        </w:rPr>
      </w:pPr>
    </w:p>
    <w:p w:rsidR="007F7034" w:rsidRDefault="007F7034" w:rsidP="007F7034">
      <w:pPr>
        <w:jc w:val="center"/>
        <w:rPr>
          <w:rFonts w:ascii="Times New Roman" w:hAnsi="Times New Roman" w:cs="Times New Roman"/>
          <w:b/>
          <w:bCs/>
          <w:sz w:val="24"/>
          <w:szCs w:val="24"/>
          <w:u w:val="single"/>
        </w:rPr>
      </w:pPr>
    </w:p>
    <w:p w:rsidR="007F7034" w:rsidRPr="00691A60" w:rsidRDefault="007F7034"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p w:rsidR="00A52932" w:rsidRDefault="00A52932" w:rsidP="00A52932">
      <w:pPr>
        <w:rPr>
          <w:sz w:val="24"/>
          <w:szCs w:val="24"/>
        </w:rPr>
      </w:pPr>
    </w:p>
    <w:sectPr w:rsidR="00A52932" w:rsidSect="00B51E81">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2039D"/>
    <w:multiLevelType w:val="hybridMultilevel"/>
    <w:tmpl w:val="516CFA42"/>
    <w:lvl w:ilvl="0" w:tplc="F312980A">
      <w:start w:val="1"/>
      <w:numFmt w:val="upp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26E13198"/>
    <w:multiLevelType w:val="hybridMultilevel"/>
    <w:tmpl w:val="F3DC0840"/>
    <w:lvl w:ilvl="0" w:tplc="CBFCF9A8">
      <w:start w:val="1"/>
      <w:numFmt w:val="upperLetter"/>
      <w:lvlText w:val="%1."/>
      <w:lvlJc w:val="left"/>
      <w:pPr>
        <w:ind w:left="1860" w:hanging="360"/>
      </w:pPr>
      <w:rPr>
        <w:rFonts w:asciiTheme="minorHAnsi" w:eastAsiaTheme="minorEastAsia" w:hAnsiTheme="minorHAnsi" w:cstheme="minorBidi"/>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
    <w:nsid w:val="2799401C"/>
    <w:multiLevelType w:val="hybridMultilevel"/>
    <w:tmpl w:val="309C1BEC"/>
    <w:lvl w:ilvl="0" w:tplc="26145542">
      <w:start w:val="1"/>
      <w:numFmt w:val="decimal"/>
      <w:lvlText w:val="%1."/>
      <w:lvlJc w:val="left"/>
      <w:pPr>
        <w:ind w:left="420" w:hanging="360"/>
      </w:pPr>
      <w:rPr>
        <w:rFonts w:hint="default"/>
        <w:u w:val="none"/>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29015906"/>
    <w:multiLevelType w:val="hybridMultilevel"/>
    <w:tmpl w:val="CF40810E"/>
    <w:lvl w:ilvl="0" w:tplc="F37A1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2CD51432"/>
    <w:multiLevelType w:val="hybridMultilevel"/>
    <w:tmpl w:val="DE9A5D64"/>
    <w:lvl w:ilvl="0" w:tplc="373C4FE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2D513690"/>
    <w:multiLevelType w:val="hybridMultilevel"/>
    <w:tmpl w:val="429E3B78"/>
    <w:lvl w:ilvl="0" w:tplc="F64E94A6">
      <w:start w:val="1"/>
      <w:numFmt w:val="upperLetter"/>
      <w:lvlText w:val="%1."/>
      <w:lvlJc w:val="left"/>
      <w:pPr>
        <w:ind w:left="1500" w:hanging="360"/>
      </w:pPr>
      <w:rPr>
        <w:rFonts w:hint="default"/>
        <w:sz w:val="2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2F6C6CDC"/>
    <w:multiLevelType w:val="hybridMultilevel"/>
    <w:tmpl w:val="6130DC4E"/>
    <w:lvl w:ilvl="0" w:tplc="AFF242E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440D6A15"/>
    <w:multiLevelType w:val="hybridMultilevel"/>
    <w:tmpl w:val="6DD29D2A"/>
    <w:lvl w:ilvl="0" w:tplc="709208B6">
      <w:start w:val="1"/>
      <w:numFmt w:val="upperLetter"/>
      <w:lvlText w:val="%1."/>
      <w:lvlJc w:val="left"/>
      <w:pPr>
        <w:ind w:left="1500" w:hanging="360"/>
      </w:pPr>
      <w:rPr>
        <w:rFonts w:hint="default"/>
        <w:sz w:val="24"/>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nsid w:val="44842D63"/>
    <w:multiLevelType w:val="hybridMultilevel"/>
    <w:tmpl w:val="CF5A5CA8"/>
    <w:lvl w:ilvl="0" w:tplc="EBFA85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10">
    <w:nsid w:val="4FE265DB"/>
    <w:multiLevelType w:val="hybridMultilevel"/>
    <w:tmpl w:val="F4D0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131BCE"/>
    <w:multiLevelType w:val="hybridMultilevel"/>
    <w:tmpl w:val="22E05802"/>
    <w:lvl w:ilvl="0" w:tplc="786643B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nsid w:val="53510140"/>
    <w:multiLevelType w:val="hybridMultilevel"/>
    <w:tmpl w:val="43186930"/>
    <w:lvl w:ilvl="0" w:tplc="EAF0AE54">
      <w:start w:val="1"/>
      <w:numFmt w:val="upperLetter"/>
      <w:lvlText w:val="%1."/>
      <w:lvlJc w:val="left"/>
      <w:pPr>
        <w:ind w:left="1500" w:hanging="360"/>
      </w:pPr>
      <w:rPr>
        <w:rFonts w:hint="default"/>
        <w:b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nsid w:val="58A15BC7"/>
    <w:multiLevelType w:val="hybridMultilevel"/>
    <w:tmpl w:val="ADDEAB8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AC4A3B"/>
    <w:multiLevelType w:val="hybridMultilevel"/>
    <w:tmpl w:val="8BD85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190EB8"/>
    <w:multiLevelType w:val="hybridMultilevel"/>
    <w:tmpl w:val="4A16B450"/>
    <w:lvl w:ilvl="0" w:tplc="C396F7BA">
      <w:start w:val="1"/>
      <w:numFmt w:val="upp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nsid w:val="75447C04"/>
    <w:multiLevelType w:val="hybridMultilevel"/>
    <w:tmpl w:val="8FD218BA"/>
    <w:lvl w:ilvl="0" w:tplc="E69EEC1A">
      <w:start w:val="1"/>
      <w:numFmt w:val="upperLetter"/>
      <w:lvlText w:val="%1."/>
      <w:lvlJc w:val="left"/>
      <w:pPr>
        <w:ind w:left="1530" w:hanging="360"/>
      </w:pPr>
      <w:rPr>
        <w:rFonts w:hint="default"/>
        <w:b/>
        <w:bCs/>
        <w:sz w:val="24"/>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nsid w:val="7AAC6046"/>
    <w:multiLevelType w:val="hybridMultilevel"/>
    <w:tmpl w:val="D388CA54"/>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F942A5"/>
    <w:multiLevelType w:val="hybridMultilevel"/>
    <w:tmpl w:val="5F2EEE1E"/>
    <w:lvl w:ilvl="0" w:tplc="88E2EFA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9"/>
  </w:num>
  <w:num w:numId="2">
    <w:abstractNumId w:val="4"/>
  </w:num>
  <w:num w:numId="3">
    <w:abstractNumId w:val="15"/>
  </w:num>
  <w:num w:numId="4">
    <w:abstractNumId w:val="1"/>
  </w:num>
  <w:num w:numId="5">
    <w:abstractNumId w:val="7"/>
  </w:num>
  <w:num w:numId="6">
    <w:abstractNumId w:val="16"/>
  </w:num>
  <w:num w:numId="7">
    <w:abstractNumId w:val="12"/>
  </w:num>
  <w:num w:numId="8">
    <w:abstractNumId w:val="5"/>
  </w:num>
  <w:num w:numId="9">
    <w:abstractNumId w:val="10"/>
  </w:num>
  <w:num w:numId="10">
    <w:abstractNumId w:val="17"/>
  </w:num>
  <w:num w:numId="11">
    <w:abstractNumId w:val="2"/>
  </w:num>
  <w:num w:numId="12">
    <w:abstractNumId w:val="13"/>
  </w:num>
  <w:num w:numId="13">
    <w:abstractNumId w:val="11"/>
  </w:num>
  <w:num w:numId="14">
    <w:abstractNumId w:val="6"/>
  </w:num>
  <w:num w:numId="15">
    <w:abstractNumId w:val="8"/>
  </w:num>
  <w:num w:numId="16">
    <w:abstractNumId w:val="18"/>
  </w:num>
  <w:num w:numId="17">
    <w:abstractNumId w:val="14"/>
  </w:num>
  <w:num w:numId="18">
    <w:abstractNumId w:val="0"/>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A52932"/>
    <w:rsid w:val="000E3760"/>
    <w:rsid w:val="000F05AD"/>
    <w:rsid w:val="002B15C9"/>
    <w:rsid w:val="0032146A"/>
    <w:rsid w:val="005372EA"/>
    <w:rsid w:val="00733898"/>
    <w:rsid w:val="00770A38"/>
    <w:rsid w:val="007F7034"/>
    <w:rsid w:val="00A52932"/>
    <w:rsid w:val="00A536D7"/>
    <w:rsid w:val="00B00142"/>
    <w:rsid w:val="00CA5345"/>
    <w:rsid w:val="00EA6E8F"/>
    <w:rsid w:val="00FD74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5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2932"/>
    <w:pPr>
      <w:spacing w:after="0" w:line="240" w:lineRule="auto"/>
      <w:ind w:left="720"/>
      <w:contextualSpacing/>
    </w:pPr>
    <w:rPr>
      <w:sz w:val="20"/>
      <w:szCs w:val="20"/>
      <w:lang w:eastAsia="zh-CN"/>
    </w:rPr>
  </w:style>
  <w:style w:type="character" w:styleId="Hyperlink">
    <w:name w:val="Hyperlink"/>
    <w:basedOn w:val="DefaultParagraphFont"/>
    <w:qFormat/>
    <w:rsid w:val="005372E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ighttofoodindi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fsindia.org" TargetMode="External"/><Relationship Id="rId5" Type="http://schemas.openxmlformats.org/officeDocument/2006/relationships/hyperlink" Target="http://www.un.org/millenniumgoa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29</Pages>
  <Words>4508</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Narendra Sahai</dc:creator>
  <cp:keywords/>
  <dc:description/>
  <cp:lastModifiedBy>Narendra Sahai</cp:lastModifiedBy>
  <cp:revision>15</cp:revision>
  <dcterms:created xsi:type="dcterms:W3CDTF">2022-03-15T15:56:00Z</dcterms:created>
  <dcterms:modified xsi:type="dcterms:W3CDTF">2022-03-15T16:22:00Z</dcterms:modified>
</cp:coreProperties>
</file>